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22" w:rsidRDefault="00945DD6" w:rsidP="004C4C22">
      <w:r>
        <w:rPr>
          <w:noProof/>
        </w:rPr>
        <w:drawing>
          <wp:anchor distT="0" distB="0" distL="114300" distR="114300" simplePos="0" relativeHeight="251672064" behindDoc="0" locked="0" layoutInCell="1" allowOverlap="1">
            <wp:simplePos x="0" y="0"/>
            <wp:positionH relativeFrom="column">
              <wp:posOffset>2377440</wp:posOffset>
            </wp:positionH>
            <wp:positionV relativeFrom="paragraph">
              <wp:posOffset>56515</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25582B">
      <w:pPr>
        <w:ind w:left="-284" w:firstLine="284"/>
      </w:pPr>
    </w:p>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w:t>
      </w:r>
      <w:r w:rsidR="00145ACB">
        <w:rPr>
          <w:b/>
          <w:sz w:val="32"/>
          <w:szCs w:val="32"/>
        </w:rPr>
        <w:t>поселения «</w:t>
      </w:r>
      <w:r w:rsidR="005974D8">
        <w:rPr>
          <w:b/>
          <w:sz w:val="32"/>
          <w:szCs w:val="32"/>
        </w:rPr>
        <w:t>Борзинское</w:t>
      </w:r>
      <w:r w:rsidR="004C4C22" w:rsidRPr="00127A9B">
        <w:rPr>
          <w:b/>
          <w:sz w:val="32"/>
          <w:szCs w:val="32"/>
        </w:rPr>
        <w:t>»</w:t>
      </w: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205663" w:rsidRDefault="00145ACB" w:rsidP="004C4C22">
      <w:pPr>
        <w:jc w:val="both"/>
        <w:rPr>
          <w:szCs w:val="28"/>
          <w:u w:val="single"/>
        </w:rPr>
      </w:pPr>
      <w:r>
        <w:rPr>
          <w:szCs w:val="28"/>
        </w:rPr>
        <w:t>«</w:t>
      </w:r>
      <w:r w:rsidR="004745CD">
        <w:rPr>
          <w:szCs w:val="28"/>
          <w:u w:val="single"/>
        </w:rPr>
        <w:t>23</w:t>
      </w:r>
      <w:r w:rsidR="004C4C22">
        <w:rPr>
          <w:szCs w:val="28"/>
        </w:rPr>
        <w:t>»</w:t>
      </w:r>
      <w:r w:rsidR="00B90C2E">
        <w:rPr>
          <w:szCs w:val="28"/>
        </w:rPr>
        <w:t xml:space="preserve"> </w:t>
      </w:r>
      <w:r w:rsidR="004745CD">
        <w:rPr>
          <w:szCs w:val="28"/>
          <w:u w:val="single"/>
        </w:rPr>
        <w:t xml:space="preserve">декабря </w:t>
      </w:r>
      <w:r w:rsidR="004C4C22">
        <w:rPr>
          <w:szCs w:val="28"/>
        </w:rPr>
        <w:t>20</w:t>
      </w:r>
      <w:r>
        <w:rPr>
          <w:szCs w:val="28"/>
        </w:rPr>
        <w:t>22</w:t>
      </w:r>
      <w:r w:rsidR="004C4C22">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0C175C">
        <w:rPr>
          <w:szCs w:val="28"/>
        </w:rPr>
        <w:t xml:space="preserve"> </w:t>
      </w:r>
      <w:r w:rsidR="00B345F4">
        <w:rPr>
          <w:szCs w:val="28"/>
        </w:rPr>
        <w:t>№</w:t>
      </w:r>
      <w:r w:rsidR="004745CD">
        <w:rPr>
          <w:szCs w:val="28"/>
          <w:u w:val="single"/>
        </w:rPr>
        <w:t>1150</w:t>
      </w:r>
      <w:bookmarkStart w:id="0" w:name="_GoBack"/>
      <w:bookmarkEnd w:id="0"/>
    </w:p>
    <w:p w:rsidR="004C4C22" w:rsidRPr="0019263E" w:rsidRDefault="004C4C22" w:rsidP="004C4C22">
      <w:pPr>
        <w:jc w:val="center"/>
        <w:rPr>
          <w:sz w:val="32"/>
          <w:szCs w:val="32"/>
        </w:rPr>
      </w:pPr>
      <w:r w:rsidRPr="0019263E">
        <w:rPr>
          <w:b/>
          <w:sz w:val="32"/>
          <w:szCs w:val="32"/>
        </w:rPr>
        <w:t>г.</w:t>
      </w:r>
      <w:r w:rsidR="00CD6AE7">
        <w:rPr>
          <w:b/>
          <w:sz w:val="32"/>
          <w:szCs w:val="32"/>
        </w:rPr>
        <w:t xml:space="preserve"> </w:t>
      </w:r>
      <w:r w:rsidRPr="0019263E">
        <w:rPr>
          <w:b/>
          <w:sz w:val="32"/>
          <w:szCs w:val="32"/>
        </w:rPr>
        <w:t>Борзя</w:t>
      </w:r>
    </w:p>
    <w:p w:rsidR="005974D8" w:rsidRDefault="005974D8" w:rsidP="00391F4B">
      <w:pPr>
        <w:rPr>
          <w:sz w:val="24"/>
        </w:rPr>
      </w:pPr>
    </w:p>
    <w:p w:rsidR="005974D8" w:rsidRPr="004B32CC" w:rsidRDefault="005974D8" w:rsidP="004C4C22">
      <w:pPr>
        <w:jc w:val="right"/>
        <w:rPr>
          <w:sz w:val="24"/>
        </w:rPr>
      </w:pPr>
    </w:p>
    <w:p w:rsidR="004B32CC" w:rsidRPr="004B32CC" w:rsidRDefault="004B32CC" w:rsidP="004B32CC">
      <w:pPr>
        <w:shd w:val="clear" w:color="auto" w:fill="FFFFFF"/>
        <w:jc w:val="center"/>
        <w:rPr>
          <w:color w:val="2C2C2C"/>
          <w:sz w:val="20"/>
          <w:szCs w:val="20"/>
        </w:rPr>
      </w:pPr>
      <w:r w:rsidRPr="004B32CC">
        <w:rPr>
          <w:b/>
          <w:bCs/>
          <w:color w:val="2C2C2C"/>
          <w:szCs w:val="28"/>
        </w:rPr>
        <w:t xml:space="preserve">Об </w:t>
      </w:r>
      <w:r w:rsidR="00145ACB" w:rsidRPr="004B32CC">
        <w:rPr>
          <w:b/>
          <w:bCs/>
          <w:color w:val="2C2C2C"/>
          <w:szCs w:val="28"/>
        </w:rPr>
        <w:t>утверждении Положения</w:t>
      </w:r>
      <w:r w:rsidRPr="004B32CC">
        <w:rPr>
          <w:b/>
          <w:bCs/>
          <w:color w:val="2C2C2C"/>
          <w:szCs w:val="28"/>
        </w:rPr>
        <w:t xml:space="preserve"> о конкурсной комиссии по проведению открытых конкурсов по отбору управляющ</w:t>
      </w:r>
      <w:r w:rsidR="0030001D">
        <w:rPr>
          <w:b/>
          <w:bCs/>
          <w:color w:val="2C2C2C"/>
          <w:szCs w:val="28"/>
        </w:rPr>
        <w:t>их</w:t>
      </w:r>
      <w:r w:rsidRPr="004B32CC">
        <w:rPr>
          <w:b/>
          <w:bCs/>
          <w:color w:val="2C2C2C"/>
          <w:szCs w:val="28"/>
        </w:rPr>
        <w:t xml:space="preserve"> организаци</w:t>
      </w:r>
      <w:r w:rsidR="0030001D">
        <w:rPr>
          <w:b/>
          <w:bCs/>
          <w:color w:val="2C2C2C"/>
          <w:szCs w:val="28"/>
        </w:rPr>
        <w:t>й</w:t>
      </w:r>
      <w:r w:rsidRPr="004B32CC">
        <w:rPr>
          <w:b/>
          <w:bCs/>
          <w:color w:val="2C2C2C"/>
          <w:szCs w:val="28"/>
        </w:rPr>
        <w:t xml:space="preserve"> для управления многоквартирными домами, расположенными на территории </w:t>
      </w:r>
      <w:r w:rsidR="00145ACB" w:rsidRPr="004B32CC">
        <w:rPr>
          <w:b/>
          <w:bCs/>
          <w:color w:val="2C2C2C"/>
          <w:szCs w:val="28"/>
        </w:rPr>
        <w:t>городского поселения</w:t>
      </w:r>
      <w:r w:rsidRPr="004B32CC">
        <w:rPr>
          <w:b/>
          <w:bCs/>
          <w:color w:val="2C2C2C"/>
          <w:szCs w:val="28"/>
        </w:rPr>
        <w:t xml:space="preserve"> «Борзинское» </w:t>
      </w:r>
    </w:p>
    <w:p w:rsidR="005974D8" w:rsidRPr="005974D8" w:rsidRDefault="005974D8" w:rsidP="005974D8">
      <w:pPr>
        <w:ind w:right="-6"/>
        <w:jc w:val="both"/>
        <w:rPr>
          <w:b/>
          <w:szCs w:val="28"/>
        </w:rPr>
      </w:pPr>
    </w:p>
    <w:p w:rsidR="005974D8" w:rsidRDefault="005974D8" w:rsidP="005974D8">
      <w:pPr>
        <w:jc w:val="both"/>
        <w:rPr>
          <w:szCs w:val="28"/>
        </w:rPr>
      </w:pPr>
      <w:r w:rsidRPr="00995D29">
        <w:rPr>
          <w:szCs w:val="28"/>
        </w:rPr>
        <w:tab/>
      </w:r>
      <w:r w:rsidR="00CD6AE7">
        <w:rPr>
          <w:szCs w:val="28"/>
        </w:rPr>
        <w:t xml:space="preserve">В соответствии с Жилищным кодексом Российской Федерации, </w:t>
      </w:r>
      <w:r w:rsidR="005B496C">
        <w:rPr>
          <w:szCs w:val="28"/>
        </w:rPr>
        <w:t xml:space="preserve">Федеральным законом от 06 октября 2003 года №131-ФЗ «Об общих принципах организации местного самоуправления в Российской Федерации», </w:t>
      </w:r>
      <w:r w:rsidR="00E57423" w:rsidRPr="00E57423">
        <w:rPr>
          <w:szCs w:val="28"/>
        </w:rPr>
        <w:t>Постановление</w:t>
      </w:r>
      <w:r w:rsidR="00E57423">
        <w:rPr>
          <w:szCs w:val="28"/>
        </w:rPr>
        <w:t>м</w:t>
      </w:r>
      <w:r w:rsidR="00E57423" w:rsidRPr="00E57423">
        <w:rPr>
          <w:szCs w:val="28"/>
        </w:rPr>
        <w:t xml:space="preserve"> Правительства РФ от </w:t>
      </w:r>
      <w:r w:rsidR="004B32CC">
        <w:rPr>
          <w:szCs w:val="28"/>
        </w:rPr>
        <w:t xml:space="preserve">06.02.2006 </w:t>
      </w:r>
      <w:r w:rsidR="00E57423">
        <w:rPr>
          <w:szCs w:val="28"/>
        </w:rPr>
        <w:t>года №</w:t>
      </w:r>
      <w:r w:rsidR="004B32CC">
        <w:rPr>
          <w:szCs w:val="28"/>
        </w:rPr>
        <w:t>75</w:t>
      </w:r>
      <w:r w:rsidR="00E57423">
        <w:rPr>
          <w:szCs w:val="28"/>
        </w:rPr>
        <w:t xml:space="preserve"> «</w:t>
      </w:r>
      <w:r w:rsidR="004B32CC" w:rsidRPr="004B32CC">
        <w:rPr>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762D9C">
        <w:rPr>
          <w:szCs w:val="28"/>
        </w:rPr>
        <w:t>»</w:t>
      </w:r>
      <w:r w:rsidR="0099214D">
        <w:rPr>
          <w:szCs w:val="28"/>
        </w:rPr>
        <w:t xml:space="preserve">, </w:t>
      </w:r>
      <w:r w:rsidR="00E57423">
        <w:rPr>
          <w:szCs w:val="28"/>
        </w:rPr>
        <w:t>статьями 37</w:t>
      </w:r>
      <w:r w:rsidR="00F33A89">
        <w:rPr>
          <w:szCs w:val="28"/>
        </w:rPr>
        <w:t xml:space="preserve">, </w:t>
      </w:r>
      <w:r w:rsidR="00E57423">
        <w:rPr>
          <w:szCs w:val="28"/>
        </w:rPr>
        <w:t>38 Устава го</w:t>
      </w:r>
      <w:r w:rsidR="004B32CC">
        <w:rPr>
          <w:szCs w:val="28"/>
        </w:rPr>
        <w:t>родского поселения «Борзинское»</w:t>
      </w:r>
      <w:r w:rsidR="00360126">
        <w:t xml:space="preserve">, </w:t>
      </w:r>
      <w:r w:rsidR="00E57423">
        <w:rPr>
          <w:szCs w:val="28"/>
        </w:rPr>
        <w:t xml:space="preserve">администрация городского поселения «Борзинское», </w:t>
      </w:r>
      <w:r w:rsidRPr="0055354C">
        <w:rPr>
          <w:b/>
          <w:szCs w:val="28"/>
        </w:rPr>
        <w:t xml:space="preserve">п о с т а н о в л я </w:t>
      </w:r>
      <w:r>
        <w:rPr>
          <w:b/>
          <w:szCs w:val="28"/>
        </w:rPr>
        <w:t>е т</w:t>
      </w:r>
      <w:r w:rsidRPr="0055354C">
        <w:rPr>
          <w:szCs w:val="28"/>
        </w:rPr>
        <w:t>:</w:t>
      </w:r>
    </w:p>
    <w:p w:rsidR="005974D8" w:rsidRDefault="005974D8" w:rsidP="005974D8">
      <w:pPr>
        <w:rPr>
          <w:szCs w:val="28"/>
        </w:rPr>
      </w:pPr>
    </w:p>
    <w:p w:rsidR="003512BE" w:rsidRPr="00306DE1" w:rsidRDefault="00FC60FE" w:rsidP="00FC60FE">
      <w:pPr>
        <w:shd w:val="clear" w:color="auto" w:fill="FFFFFF"/>
        <w:spacing w:line="315" w:lineRule="atLeast"/>
        <w:ind w:firstLine="709"/>
        <w:jc w:val="both"/>
        <w:textAlignment w:val="baseline"/>
        <w:rPr>
          <w:spacing w:val="2"/>
          <w:szCs w:val="28"/>
        </w:rPr>
      </w:pPr>
      <w:r>
        <w:rPr>
          <w:color w:val="2D2D2D"/>
          <w:spacing w:val="2"/>
          <w:szCs w:val="28"/>
        </w:rPr>
        <w:t>1</w:t>
      </w:r>
      <w:r w:rsidRPr="00306DE1">
        <w:rPr>
          <w:spacing w:val="2"/>
          <w:szCs w:val="28"/>
        </w:rPr>
        <w:t xml:space="preserve">. Утвердить </w:t>
      </w:r>
      <w:r w:rsidR="00F62D6F" w:rsidRPr="00306DE1">
        <w:rPr>
          <w:spacing w:val="2"/>
          <w:szCs w:val="28"/>
        </w:rPr>
        <w:t>Положение о конкурсной комиссии по проведению открыт</w:t>
      </w:r>
      <w:r w:rsidRPr="00306DE1">
        <w:rPr>
          <w:spacing w:val="2"/>
          <w:szCs w:val="28"/>
        </w:rPr>
        <w:t>ых</w:t>
      </w:r>
      <w:r w:rsidR="00F62D6F" w:rsidRPr="00306DE1">
        <w:rPr>
          <w:spacing w:val="2"/>
          <w:szCs w:val="28"/>
        </w:rPr>
        <w:t xml:space="preserve"> конкурс</w:t>
      </w:r>
      <w:r w:rsidRPr="00306DE1">
        <w:rPr>
          <w:spacing w:val="2"/>
          <w:szCs w:val="28"/>
        </w:rPr>
        <w:t>ов</w:t>
      </w:r>
      <w:r w:rsidR="00F62D6F" w:rsidRPr="00306DE1">
        <w:rPr>
          <w:spacing w:val="2"/>
          <w:szCs w:val="28"/>
        </w:rPr>
        <w:t xml:space="preserve"> по отбору управляющ</w:t>
      </w:r>
      <w:r w:rsidR="0030001D" w:rsidRPr="00306DE1">
        <w:rPr>
          <w:spacing w:val="2"/>
          <w:szCs w:val="28"/>
        </w:rPr>
        <w:t>их</w:t>
      </w:r>
      <w:r w:rsidRPr="00306DE1">
        <w:rPr>
          <w:spacing w:val="2"/>
          <w:szCs w:val="28"/>
        </w:rPr>
        <w:t xml:space="preserve"> </w:t>
      </w:r>
      <w:r w:rsidR="00F62D6F" w:rsidRPr="00306DE1">
        <w:rPr>
          <w:spacing w:val="2"/>
          <w:szCs w:val="28"/>
        </w:rPr>
        <w:t>организаци</w:t>
      </w:r>
      <w:r w:rsidR="0030001D" w:rsidRPr="00306DE1">
        <w:rPr>
          <w:spacing w:val="2"/>
          <w:szCs w:val="28"/>
        </w:rPr>
        <w:t>й</w:t>
      </w:r>
      <w:r w:rsidR="00F62D6F" w:rsidRPr="00306DE1">
        <w:rPr>
          <w:spacing w:val="2"/>
          <w:szCs w:val="28"/>
        </w:rPr>
        <w:t xml:space="preserve"> для управ</w:t>
      </w:r>
      <w:r w:rsidR="003512BE" w:rsidRPr="00306DE1">
        <w:rPr>
          <w:spacing w:val="2"/>
          <w:szCs w:val="28"/>
        </w:rPr>
        <w:t>ления многоквартирными домами</w:t>
      </w:r>
      <w:r w:rsidR="005C76A8" w:rsidRPr="00306DE1">
        <w:rPr>
          <w:spacing w:val="2"/>
          <w:szCs w:val="28"/>
        </w:rPr>
        <w:t xml:space="preserve">, расположенными на территории </w:t>
      </w:r>
      <w:r w:rsidR="00145ACB" w:rsidRPr="00306DE1">
        <w:rPr>
          <w:spacing w:val="2"/>
          <w:szCs w:val="28"/>
        </w:rPr>
        <w:t>городского поселения</w:t>
      </w:r>
      <w:r w:rsidR="005C76A8" w:rsidRPr="00306DE1">
        <w:rPr>
          <w:spacing w:val="2"/>
          <w:szCs w:val="28"/>
        </w:rPr>
        <w:t xml:space="preserve"> «Борзинское»</w:t>
      </w:r>
      <w:r w:rsidR="003512BE" w:rsidRPr="00306DE1">
        <w:rPr>
          <w:spacing w:val="2"/>
          <w:szCs w:val="28"/>
        </w:rPr>
        <w:t xml:space="preserve"> </w:t>
      </w:r>
      <w:r w:rsidRPr="00306DE1">
        <w:rPr>
          <w:spacing w:val="2"/>
          <w:szCs w:val="28"/>
        </w:rPr>
        <w:t xml:space="preserve">согласно </w:t>
      </w:r>
      <w:r w:rsidR="003512BE" w:rsidRPr="00306DE1">
        <w:rPr>
          <w:spacing w:val="2"/>
          <w:szCs w:val="28"/>
        </w:rPr>
        <w:t>Приложени</w:t>
      </w:r>
      <w:r w:rsidRPr="00306DE1">
        <w:rPr>
          <w:spacing w:val="2"/>
          <w:szCs w:val="28"/>
        </w:rPr>
        <w:t>ю №1</w:t>
      </w:r>
      <w:r w:rsidR="003512BE" w:rsidRPr="00306DE1">
        <w:rPr>
          <w:spacing w:val="2"/>
          <w:szCs w:val="28"/>
        </w:rPr>
        <w:t>.</w:t>
      </w:r>
    </w:p>
    <w:p w:rsidR="004D225A" w:rsidRPr="00357F97" w:rsidRDefault="00353442" w:rsidP="00264462">
      <w:pPr>
        <w:shd w:val="clear" w:color="auto" w:fill="FFFFFF"/>
        <w:spacing w:line="315" w:lineRule="atLeast"/>
        <w:ind w:firstLine="709"/>
        <w:jc w:val="both"/>
        <w:textAlignment w:val="baseline"/>
        <w:rPr>
          <w:spacing w:val="2"/>
          <w:szCs w:val="28"/>
        </w:rPr>
      </w:pPr>
      <w:r>
        <w:rPr>
          <w:spacing w:val="2"/>
          <w:szCs w:val="28"/>
        </w:rPr>
        <w:t>2</w:t>
      </w:r>
      <w:r w:rsidR="00F62D6F" w:rsidRPr="00306DE1">
        <w:rPr>
          <w:spacing w:val="2"/>
          <w:szCs w:val="28"/>
        </w:rPr>
        <w:t xml:space="preserve">. </w:t>
      </w:r>
      <w:r w:rsidR="004D225A" w:rsidRPr="00306DE1">
        <w:rPr>
          <w:spacing w:val="2"/>
          <w:szCs w:val="28"/>
        </w:rPr>
        <w:t xml:space="preserve">Контроль за выполнением настоящего постановления возложить </w:t>
      </w:r>
      <w:r w:rsidR="0012169D">
        <w:rPr>
          <w:spacing w:val="2"/>
          <w:szCs w:val="28"/>
        </w:rPr>
        <w:t xml:space="preserve">на </w:t>
      </w:r>
      <w:r w:rsidR="00357F97">
        <w:rPr>
          <w:spacing w:val="2"/>
          <w:szCs w:val="28"/>
        </w:rPr>
        <w:t xml:space="preserve">начальника отдела жилищно-коммунального хозяйства </w:t>
      </w:r>
      <w:r w:rsidR="00357F97" w:rsidRPr="00306DE1">
        <w:rPr>
          <w:spacing w:val="2"/>
          <w:szCs w:val="28"/>
        </w:rPr>
        <w:t>администрации</w:t>
      </w:r>
      <w:r w:rsidR="004D225A" w:rsidRPr="00306DE1">
        <w:rPr>
          <w:spacing w:val="2"/>
          <w:szCs w:val="28"/>
        </w:rPr>
        <w:t xml:space="preserve"> городского поселения «Борзинское»</w:t>
      </w:r>
      <w:r w:rsidR="00357F97">
        <w:rPr>
          <w:spacing w:val="2"/>
          <w:szCs w:val="28"/>
        </w:rPr>
        <w:t xml:space="preserve"> А.В.Кочева</w:t>
      </w:r>
    </w:p>
    <w:p w:rsidR="00423DB1" w:rsidRDefault="00423DB1" w:rsidP="00423DB1">
      <w:pPr>
        <w:ind w:firstLine="708"/>
        <w:jc w:val="both"/>
        <w:rPr>
          <w:sz w:val="24"/>
        </w:rPr>
      </w:pPr>
      <w:r>
        <w:rPr>
          <w:szCs w:val="28"/>
        </w:rPr>
        <w:t>3. </w:t>
      </w:r>
      <w:r>
        <w:t xml:space="preserve">Настоящее постановление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w:t>
      </w:r>
      <w:r w:rsidR="00D968A6">
        <w:t>г. Борзя</w:t>
      </w:r>
      <w:r w:rsidR="00EC1D68" w:rsidRPr="004745CD">
        <w:t xml:space="preserve"> </w:t>
      </w:r>
      <w:r>
        <w:t>, ул. Савватеевская, 23.</w:t>
      </w:r>
    </w:p>
    <w:p w:rsidR="00423DB1" w:rsidRDefault="00423DB1" w:rsidP="00423DB1">
      <w:pPr>
        <w:ind w:firstLine="708"/>
        <w:jc w:val="both"/>
        <w:rPr>
          <w:szCs w:val="28"/>
        </w:rPr>
      </w:pPr>
      <w:r>
        <w:t>4.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9" w:history="1">
        <w:r>
          <w:rPr>
            <w:rStyle w:val="aa"/>
            <w:i/>
            <w:lang w:val="en-US"/>
          </w:rPr>
          <w:t>www</w:t>
        </w:r>
        <w:r>
          <w:rPr>
            <w:rStyle w:val="aa"/>
            <w:i/>
          </w:rPr>
          <w:t>.борзя-адм.рф</w:t>
        </w:r>
      </w:hyperlink>
      <w:r>
        <w:t>).</w:t>
      </w:r>
    </w:p>
    <w:p w:rsidR="00423DB1" w:rsidRDefault="00423DB1" w:rsidP="00423DB1">
      <w:pPr>
        <w:pStyle w:val="af2"/>
        <w:ind w:left="0" w:firstLine="709"/>
        <w:jc w:val="both"/>
      </w:pPr>
    </w:p>
    <w:p w:rsidR="00357F97" w:rsidRPr="00357F97" w:rsidRDefault="00357F97" w:rsidP="00357F97">
      <w:pPr>
        <w:ind w:firstLine="709"/>
        <w:contextualSpacing/>
        <w:jc w:val="both"/>
        <w:rPr>
          <w:sz w:val="24"/>
        </w:rPr>
      </w:pPr>
    </w:p>
    <w:p w:rsidR="000358A6" w:rsidRDefault="000358A6" w:rsidP="000358A6">
      <w:pPr>
        <w:shd w:val="clear" w:color="auto" w:fill="FFFFFF"/>
        <w:spacing w:line="315" w:lineRule="atLeast"/>
        <w:ind w:firstLine="709"/>
        <w:jc w:val="both"/>
        <w:textAlignment w:val="baseline"/>
        <w:rPr>
          <w:color w:val="2D2D2D"/>
          <w:spacing w:val="2"/>
          <w:szCs w:val="28"/>
        </w:rPr>
      </w:pPr>
    </w:p>
    <w:p w:rsidR="000358A6" w:rsidRDefault="00353442" w:rsidP="00353442">
      <w:pPr>
        <w:shd w:val="clear" w:color="auto" w:fill="FFFFFF"/>
        <w:tabs>
          <w:tab w:val="left" w:pos="1935"/>
        </w:tabs>
        <w:spacing w:line="315" w:lineRule="atLeast"/>
        <w:jc w:val="both"/>
        <w:textAlignment w:val="baseline"/>
        <w:rPr>
          <w:color w:val="2D2D2D"/>
          <w:spacing w:val="2"/>
          <w:szCs w:val="28"/>
        </w:rPr>
      </w:pPr>
      <w:r>
        <w:rPr>
          <w:color w:val="2D2D2D"/>
          <w:spacing w:val="2"/>
          <w:szCs w:val="28"/>
        </w:rPr>
        <w:tab/>
      </w:r>
    </w:p>
    <w:p w:rsidR="00353442" w:rsidRDefault="00353442" w:rsidP="00353442">
      <w:pPr>
        <w:shd w:val="clear" w:color="auto" w:fill="FFFFFF"/>
        <w:tabs>
          <w:tab w:val="left" w:pos="1935"/>
        </w:tabs>
        <w:spacing w:line="315" w:lineRule="atLeast"/>
        <w:jc w:val="both"/>
        <w:textAlignment w:val="baseline"/>
        <w:rPr>
          <w:color w:val="2D2D2D"/>
          <w:spacing w:val="2"/>
          <w:szCs w:val="28"/>
        </w:rPr>
      </w:pPr>
    </w:p>
    <w:p w:rsidR="00F62D6F" w:rsidRPr="00306DE1" w:rsidRDefault="004D225A" w:rsidP="000358A6">
      <w:pPr>
        <w:shd w:val="clear" w:color="auto" w:fill="FFFFFF"/>
        <w:spacing w:line="315" w:lineRule="atLeast"/>
        <w:jc w:val="both"/>
        <w:textAlignment w:val="baseline"/>
        <w:rPr>
          <w:spacing w:val="2"/>
          <w:szCs w:val="28"/>
        </w:rPr>
      </w:pPr>
      <w:r w:rsidRPr="00306DE1">
        <w:rPr>
          <w:spacing w:val="2"/>
          <w:szCs w:val="28"/>
        </w:rPr>
        <w:t xml:space="preserve">Глава городского поселения «Борзинское»              </w:t>
      </w:r>
      <w:r w:rsidR="00145ACB">
        <w:rPr>
          <w:spacing w:val="2"/>
          <w:szCs w:val="28"/>
        </w:rPr>
        <w:t xml:space="preserve">                    В.Я.Нехамкин</w:t>
      </w:r>
    </w:p>
    <w:p w:rsidR="004D225A" w:rsidRDefault="004D225A" w:rsidP="00F62D6F">
      <w:pPr>
        <w:shd w:val="clear" w:color="auto" w:fill="FFFFFF"/>
        <w:spacing w:before="375" w:after="225"/>
        <w:jc w:val="both"/>
        <w:textAlignment w:val="baseline"/>
        <w:outlineLvl w:val="1"/>
        <w:rPr>
          <w:color w:val="3C3C3C"/>
          <w:spacing w:val="2"/>
          <w:szCs w:val="28"/>
        </w:rPr>
      </w:pPr>
    </w:p>
    <w:p w:rsidR="00BE74A9" w:rsidRDefault="00BE74A9" w:rsidP="00F62D6F">
      <w:pPr>
        <w:shd w:val="clear" w:color="auto" w:fill="FFFFFF"/>
        <w:spacing w:before="375" w:after="225"/>
        <w:jc w:val="both"/>
        <w:textAlignment w:val="baseline"/>
        <w:outlineLvl w:val="1"/>
        <w:rPr>
          <w:color w:val="3C3C3C"/>
          <w:spacing w:val="2"/>
          <w:szCs w:val="28"/>
        </w:rPr>
      </w:pPr>
    </w:p>
    <w:p w:rsidR="00353442" w:rsidRDefault="00353442" w:rsidP="00F62D6F">
      <w:pPr>
        <w:shd w:val="clear" w:color="auto" w:fill="FFFFFF"/>
        <w:spacing w:before="375" w:after="225"/>
        <w:jc w:val="both"/>
        <w:textAlignment w:val="baseline"/>
        <w:outlineLvl w:val="1"/>
        <w:rPr>
          <w:color w:val="3C3C3C"/>
          <w:spacing w:val="2"/>
          <w:szCs w:val="28"/>
        </w:rPr>
      </w:pPr>
    </w:p>
    <w:p w:rsidR="00353442" w:rsidRDefault="00353442" w:rsidP="00F62D6F">
      <w:pPr>
        <w:shd w:val="clear" w:color="auto" w:fill="FFFFFF"/>
        <w:spacing w:before="375" w:after="225"/>
        <w:jc w:val="both"/>
        <w:textAlignment w:val="baseline"/>
        <w:outlineLvl w:val="1"/>
        <w:rPr>
          <w:color w:val="3C3C3C"/>
          <w:spacing w:val="2"/>
          <w:szCs w:val="28"/>
        </w:rPr>
      </w:pPr>
    </w:p>
    <w:p w:rsidR="00E220FE" w:rsidRPr="00C13DCA" w:rsidRDefault="00E220FE" w:rsidP="00E220FE">
      <w:pPr>
        <w:shd w:val="clear" w:color="auto" w:fill="FFFFFF"/>
        <w:jc w:val="right"/>
        <w:rPr>
          <w:szCs w:val="28"/>
        </w:rPr>
      </w:pPr>
      <w:r w:rsidRPr="00C13DCA">
        <w:rPr>
          <w:szCs w:val="28"/>
        </w:rPr>
        <w:t>П</w:t>
      </w:r>
      <w:r w:rsidRPr="00C13DCA">
        <w:rPr>
          <w:color w:val="000000"/>
          <w:spacing w:val="-4"/>
          <w:szCs w:val="28"/>
        </w:rPr>
        <w:t>риложение 1</w:t>
      </w:r>
    </w:p>
    <w:p w:rsidR="00E220FE" w:rsidRPr="00C13DCA" w:rsidRDefault="00145ACB" w:rsidP="00E220FE">
      <w:pPr>
        <w:shd w:val="clear" w:color="auto" w:fill="FFFFFF"/>
        <w:ind w:left="-6521" w:firstLine="6379"/>
        <w:jc w:val="right"/>
        <w:rPr>
          <w:szCs w:val="28"/>
        </w:rPr>
      </w:pPr>
      <w:r w:rsidRPr="00C13DCA">
        <w:rPr>
          <w:szCs w:val="28"/>
        </w:rPr>
        <w:t xml:space="preserve">к </w:t>
      </w:r>
      <w:r>
        <w:rPr>
          <w:szCs w:val="28"/>
        </w:rPr>
        <w:t>Постановлению</w:t>
      </w:r>
      <w:r w:rsidR="00E220FE" w:rsidRPr="00C13DCA">
        <w:rPr>
          <w:szCs w:val="28"/>
        </w:rPr>
        <w:t xml:space="preserve"> администрации </w:t>
      </w:r>
    </w:p>
    <w:p w:rsidR="00E220FE" w:rsidRPr="00C13DCA" w:rsidRDefault="00E220FE" w:rsidP="00E220FE">
      <w:pPr>
        <w:shd w:val="clear" w:color="auto" w:fill="FFFFFF"/>
        <w:ind w:left="-6521" w:firstLine="6379"/>
        <w:jc w:val="right"/>
        <w:rPr>
          <w:szCs w:val="28"/>
        </w:rPr>
      </w:pPr>
      <w:r w:rsidRPr="00C13DCA">
        <w:rPr>
          <w:szCs w:val="28"/>
        </w:rPr>
        <w:t xml:space="preserve">городского поселения «Борзинское» </w:t>
      </w:r>
    </w:p>
    <w:p w:rsidR="004D225A" w:rsidRPr="00205663" w:rsidRDefault="00145ACB" w:rsidP="00E220FE">
      <w:pPr>
        <w:shd w:val="clear" w:color="auto" w:fill="FFFFFF"/>
        <w:ind w:left="-6521" w:firstLine="6379"/>
        <w:jc w:val="right"/>
        <w:rPr>
          <w:szCs w:val="28"/>
          <w:u w:val="single"/>
        </w:rPr>
      </w:pPr>
      <w:r w:rsidRPr="00C13DCA">
        <w:rPr>
          <w:szCs w:val="28"/>
        </w:rPr>
        <w:t>от</w:t>
      </w:r>
      <w:r>
        <w:rPr>
          <w:szCs w:val="28"/>
        </w:rPr>
        <w:t xml:space="preserve"> </w:t>
      </w:r>
      <w:r w:rsidRPr="00C13DCA">
        <w:rPr>
          <w:szCs w:val="28"/>
        </w:rPr>
        <w:t>«</w:t>
      </w:r>
      <w:r>
        <w:rPr>
          <w:szCs w:val="28"/>
          <w:u w:val="single"/>
        </w:rPr>
        <w:t xml:space="preserve">     </w:t>
      </w:r>
      <w:r w:rsidR="00E220FE" w:rsidRPr="00C13DCA">
        <w:rPr>
          <w:szCs w:val="28"/>
        </w:rPr>
        <w:t>»</w:t>
      </w:r>
      <w:r w:rsidR="00E220FE">
        <w:rPr>
          <w:szCs w:val="28"/>
        </w:rPr>
        <w:t xml:space="preserve"> </w:t>
      </w:r>
      <w:r>
        <w:rPr>
          <w:szCs w:val="28"/>
          <w:u w:val="single"/>
        </w:rPr>
        <w:t>_______</w:t>
      </w:r>
      <w:r>
        <w:rPr>
          <w:szCs w:val="28"/>
        </w:rPr>
        <w:t>2022</w:t>
      </w:r>
      <w:r w:rsidR="00E220FE" w:rsidRPr="00C13DCA">
        <w:rPr>
          <w:szCs w:val="28"/>
        </w:rPr>
        <w:t xml:space="preserve"> г. №</w:t>
      </w:r>
      <w:r w:rsidR="00E220FE">
        <w:rPr>
          <w:szCs w:val="28"/>
        </w:rPr>
        <w:t xml:space="preserve"> </w:t>
      </w:r>
      <w:r>
        <w:rPr>
          <w:szCs w:val="28"/>
          <w:u w:val="single"/>
        </w:rPr>
        <w:t>____</w:t>
      </w:r>
    </w:p>
    <w:p w:rsidR="00F62D6F" w:rsidRPr="00306DE1" w:rsidRDefault="005C76A8" w:rsidP="00B21B79">
      <w:pPr>
        <w:shd w:val="clear" w:color="auto" w:fill="FFFFFF"/>
        <w:spacing w:before="375" w:after="225"/>
        <w:jc w:val="center"/>
        <w:textAlignment w:val="baseline"/>
        <w:outlineLvl w:val="1"/>
        <w:rPr>
          <w:spacing w:val="2"/>
          <w:szCs w:val="28"/>
        </w:rPr>
      </w:pPr>
      <w:r w:rsidRPr="00306DE1">
        <w:rPr>
          <w:spacing w:val="2"/>
          <w:szCs w:val="28"/>
        </w:rPr>
        <w:t xml:space="preserve">Положение о конкурсной комиссии по проведению открытых конкурсов по отбору управляющих организаций для управления многоквартирными домами, расположенными на территории </w:t>
      </w:r>
      <w:r w:rsidR="00145ACB" w:rsidRPr="00306DE1">
        <w:rPr>
          <w:spacing w:val="2"/>
          <w:szCs w:val="28"/>
        </w:rPr>
        <w:t>городского поселения</w:t>
      </w:r>
      <w:r w:rsidRPr="00306DE1">
        <w:rPr>
          <w:spacing w:val="2"/>
          <w:szCs w:val="28"/>
        </w:rPr>
        <w:t xml:space="preserve"> «Борзинское»</w:t>
      </w:r>
    </w:p>
    <w:p w:rsidR="005F2778" w:rsidRDefault="00F62D6F" w:rsidP="005F2778">
      <w:pPr>
        <w:shd w:val="clear" w:color="auto" w:fill="FFFFFF"/>
        <w:spacing w:line="315" w:lineRule="atLeast"/>
        <w:ind w:firstLine="709"/>
        <w:jc w:val="both"/>
        <w:textAlignment w:val="baseline"/>
        <w:rPr>
          <w:spacing w:val="2"/>
          <w:szCs w:val="28"/>
        </w:rPr>
      </w:pPr>
      <w:r w:rsidRPr="003512BE">
        <w:rPr>
          <w:color w:val="2D2D2D"/>
          <w:spacing w:val="2"/>
          <w:szCs w:val="28"/>
        </w:rPr>
        <w:br/>
      </w:r>
      <w:r w:rsidR="00E830CB">
        <w:rPr>
          <w:color w:val="2D2D2D"/>
          <w:spacing w:val="2"/>
          <w:szCs w:val="28"/>
        </w:rPr>
        <w:t xml:space="preserve">         </w:t>
      </w:r>
      <w:r w:rsidRPr="003512BE">
        <w:rPr>
          <w:color w:val="2D2D2D"/>
          <w:spacing w:val="2"/>
          <w:szCs w:val="28"/>
        </w:rPr>
        <w:t xml:space="preserve">1. </w:t>
      </w:r>
      <w:r w:rsidRPr="00C07F62">
        <w:rPr>
          <w:spacing w:val="2"/>
          <w:szCs w:val="28"/>
        </w:rPr>
        <w:t xml:space="preserve">Настоящее </w:t>
      </w:r>
      <w:r w:rsidR="005F2778" w:rsidRPr="00306DE1">
        <w:rPr>
          <w:spacing w:val="2"/>
          <w:szCs w:val="28"/>
        </w:rPr>
        <w:t xml:space="preserve">Положение о конкурсной комиссии по проведению открытых конкурсов по отбору управляющих организаций для управления многоквартирными домами, расположенными на территории </w:t>
      </w:r>
      <w:r w:rsidR="00145ACB" w:rsidRPr="00306DE1">
        <w:rPr>
          <w:spacing w:val="2"/>
          <w:szCs w:val="28"/>
        </w:rPr>
        <w:t>городского поселения</w:t>
      </w:r>
      <w:r w:rsidR="005F2778" w:rsidRPr="00306DE1">
        <w:rPr>
          <w:spacing w:val="2"/>
          <w:szCs w:val="28"/>
        </w:rPr>
        <w:t xml:space="preserve"> «Борзинское»</w:t>
      </w:r>
      <w:r w:rsidR="005F2778">
        <w:rPr>
          <w:spacing w:val="2"/>
          <w:szCs w:val="28"/>
        </w:rPr>
        <w:t xml:space="preserve"> (далее по тексту - </w:t>
      </w:r>
      <w:r w:rsidRPr="00C07F62">
        <w:rPr>
          <w:spacing w:val="2"/>
          <w:szCs w:val="28"/>
        </w:rPr>
        <w:t>Положение</w:t>
      </w:r>
      <w:r w:rsidR="005F2778">
        <w:rPr>
          <w:spacing w:val="2"/>
          <w:szCs w:val="28"/>
        </w:rPr>
        <w:t>)</w:t>
      </w:r>
      <w:r w:rsidRPr="00C07F62">
        <w:rPr>
          <w:spacing w:val="2"/>
          <w:szCs w:val="28"/>
        </w:rPr>
        <w:t xml:space="preserve"> определяет понятие, цели создания, функции, состав и порядок деятельности конкурсной комиссии по проведению открытых конкурсов по отбору управляющей организации для управления многоквартирным домом </w:t>
      </w:r>
      <w:r w:rsidR="00E830CB" w:rsidRPr="00C07F62">
        <w:rPr>
          <w:spacing w:val="2"/>
          <w:szCs w:val="28"/>
        </w:rPr>
        <w:t xml:space="preserve">(далее </w:t>
      </w:r>
      <w:r w:rsidR="0012169D">
        <w:rPr>
          <w:spacing w:val="2"/>
          <w:szCs w:val="28"/>
        </w:rPr>
        <w:t xml:space="preserve">по тексту </w:t>
      </w:r>
      <w:r w:rsidR="00E830CB" w:rsidRPr="00C07F62">
        <w:rPr>
          <w:spacing w:val="2"/>
          <w:szCs w:val="28"/>
        </w:rPr>
        <w:t>- Конкурсная комиссия).</w:t>
      </w:r>
    </w:p>
    <w:p w:rsidR="00E830CB" w:rsidRPr="00C07F62" w:rsidRDefault="005F2778" w:rsidP="005F2778">
      <w:pPr>
        <w:shd w:val="clear" w:color="auto" w:fill="FFFFFF"/>
        <w:spacing w:line="315" w:lineRule="atLeast"/>
        <w:ind w:firstLine="709"/>
        <w:jc w:val="both"/>
        <w:textAlignment w:val="baseline"/>
        <w:rPr>
          <w:spacing w:val="2"/>
          <w:szCs w:val="28"/>
        </w:rPr>
      </w:pPr>
      <w:r>
        <w:rPr>
          <w:spacing w:val="2"/>
          <w:szCs w:val="28"/>
        </w:rPr>
        <w:t xml:space="preserve">2. </w:t>
      </w:r>
      <w:r w:rsidR="00F62D6F" w:rsidRPr="00C07F62">
        <w:rPr>
          <w:spacing w:val="2"/>
          <w:szCs w:val="28"/>
        </w:rPr>
        <w:t>Конкурсная комиссия в своей деятельности руководствуется </w:t>
      </w:r>
      <w:hyperlink r:id="rId10" w:history="1">
        <w:r w:rsidR="00F62D6F" w:rsidRPr="00C07F62">
          <w:rPr>
            <w:spacing w:val="2"/>
            <w:szCs w:val="28"/>
          </w:rPr>
          <w:t>Гражданским кодексом Российской Федерации</w:t>
        </w:r>
      </w:hyperlink>
      <w:r w:rsidR="00F62D6F" w:rsidRPr="00C07F62">
        <w:rPr>
          <w:spacing w:val="2"/>
          <w:szCs w:val="28"/>
        </w:rPr>
        <w:t>, статьей 161 </w:t>
      </w:r>
      <w:hyperlink r:id="rId11" w:history="1">
        <w:r w:rsidR="00F62D6F" w:rsidRPr="00C07F62">
          <w:rPr>
            <w:spacing w:val="2"/>
            <w:szCs w:val="28"/>
          </w:rPr>
          <w:t>Жилищного кодекса Российской Федерации</w:t>
        </w:r>
      </w:hyperlink>
      <w:r w:rsidR="00F62D6F" w:rsidRPr="00C07F62">
        <w:rPr>
          <w:spacing w:val="2"/>
          <w:szCs w:val="28"/>
        </w:rPr>
        <w:t>, </w:t>
      </w:r>
      <w:hyperlink r:id="rId12" w:history="1">
        <w:r w:rsidR="00F62D6F" w:rsidRPr="00C07F62">
          <w:rPr>
            <w:spacing w:val="2"/>
            <w:szCs w:val="28"/>
          </w:rPr>
          <w:t xml:space="preserve">Постановлением Правительства Российской Федерации от 06.02.2006 </w:t>
        </w:r>
        <w:r w:rsidR="004611BD" w:rsidRPr="00C07F62">
          <w:rPr>
            <w:spacing w:val="2"/>
            <w:szCs w:val="28"/>
          </w:rPr>
          <w:t>года</w:t>
        </w:r>
        <w:r w:rsidR="00F62D6F" w:rsidRPr="00C07F62">
          <w:rPr>
            <w:spacing w:val="2"/>
            <w:szCs w:val="28"/>
          </w:rPr>
          <w:t xml:space="preserve"> </w:t>
        </w:r>
        <w:r w:rsidR="004611BD" w:rsidRPr="00C07F62">
          <w:rPr>
            <w:spacing w:val="2"/>
            <w:szCs w:val="28"/>
          </w:rPr>
          <w:t>№75 «</w:t>
        </w:r>
        <w:r w:rsidR="00F62D6F" w:rsidRPr="00C07F62">
          <w:rPr>
            <w:spacing w:val="2"/>
            <w:szCs w:val="28"/>
          </w:rPr>
          <w:t xml:space="preserve">О </w:t>
        </w:r>
        <w:r>
          <w:rPr>
            <w:spacing w:val="2"/>
            <w:szCs w:val="28"/>
          </w:rPr>
          <w:t>п</w:t>
        </w:r>
        <w:r w:rsidR="00F62D6F" w:rsidRPr="00C07F62">
          <w:rPr>
            <w:spacing w:val="2"/>
            <w:szCs w:val="28"/>
          </w:rPr>
          <w:t>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4611BD" w:rsidRPr="00C07F62">
          <w:rPr>
            <w:spacing w:val="2"/>
            <w:szCs w:val="28"/>
          </w:rPr>
          <w:t>»</w:t>
        </w:r>
      </w:hyperlink>
      <w:r w:rsidR="00F62D6F" w:rsidRPr="00C07F62">
        <w:rPr>
          <w:spacing w:val="2"/>
          <w:szCs w:val="28"/>
        </w:rPr>
        <w:t>, иными федеральными законами, нормативными правовыми актами Правительства Российской Фед</w:t>
      </w:r>
      <w:r w:rsidR="00E830CB" w:rsidRPr="00C07F62">
        <w:rPr>
          <w:spacing w:val="2"/>
          <w:szCs w:val="28"/>
        </w:rPr>
        <w:t>ерации и настоящим Положением.</w:t>
      </w:r>
    </w:p>
    <w:p w:rsidR="00E830CB" w:rsidRDefault="00F62D6F" w:rsidP="00E830CB">
      <w:pPr>
        <w:shd w:val="clear" w:color="auto" w:fill="FFFFFF"/>
        <w:spacing w:line="315" w:lineRule="atLeast"/>
        <w:ind w:firstLine="709"/>
        <w:jc w:val="both"/>
        <w:textAlignment w:val="baseline"/>
        <w:rPr>
          <w:spacing w:val="2"/>
          <w:szCs w:val="28"/>
        </w:rPr>
      </w:pPr>
      <w:r w:rsidRPr="00C07F62">
        <w:rPr>
          <w:spacing w:val="2"/>
          <w:szCs w:val="28"/>
        </w:rPr>
        <w:t>3. Конкурсная комиссия создается в целях подведения итогов и определения победителя конкурса на право заключения договора упр</w:t>
      </w:r>
      <w:r w:rsidR="00E830CB" w:rsidRPr="00C07F62">
        <w:rPr>
          <w:spacing w:val="2"/>
          <w:szCs w:val="28"/>
        </w:rPr>
        <w:t>авления многоквартирным домом.</w:t>
      </w:r>
    </w:p>
    <w:p w:rsidR="00353442" w:rsidRPr="00C07F62" w:rsidRDefault="00977C86" w:rsidP="00E830CB">
      <w:pPr>
        <w:shd w:val="clear" w:color="auto" w:fill="FFFFFF"/>
        <w:spacing w:line="315" w:lineRule="atLeast"/>
        <w:ind w:firstLine="709"/>
        <w:jc w:val="both"/>
        <w:textAlignment w:val="baseline"/>
        <w:rPr>
          <w:spacing w:val="2"/>
          <w:szCs w:val="28"/>
        </w:rPr>
      </w:pPr>
      <w:r>
        <w:rPr>
          <w:spacing w:val="2"/>
          <w:szCs w:val="28"/>
        </w:rPr>
        <w:t>4. Конкурсная комиссия</w:t>
      </w:r>
      <w:r w:rsidR="00353442">
        <w:rPr>
          <w:spacing w:val="2"/>
          <w:szCs w:val="28"/>
        </w:rPr>
        <w:t xml:space="preserve"> создается администрацией городского поселения «Борзинское» не </w:t>
      </w:r>
      <w:r>
        <w:rPr>
          <w:spacing w:val="2"/>
          <w:szCs w:val="28"/>
        </w:rPr>
        <w:t>позднее,</w:t>
      </w:r>
      <w:r w:rsidR="00353442">
        <w:rPr>
          <w:spacing w:val="2"/>
          <w:szCs w:val="28"/>
        </w:rPr>
        <w:t xml:space="preserve"> чем за пять рабочих дней до размещения извещения о проведении конкурса.</w:t>
      </w:r>
    </w:p>
    <w:p w:rsidR="002306DF" w:rsidRDefault="00353442" w:rsidP="00E830CB">
      <w:pPr>
        <w:shd w:val="clear" w:color="auto" w:fill="FFFFFF"/>
        <w:spacing w:line="315" w:lineRule="atLeast"/>
        <w:ind w:firstLine="709"/>
        <w:jc w:val="both"/>
        <w:textAlignment w:val="baseline"/>
        <w:rPr>
          <w:spacing w:val="2"/>
          <w:szCs w:val="28"/>
        </w:rPr>
      </w:pPr>
      <w:r>
        <w:rPr>
          <w:spacing w:val="2"/>
          <w:szCs w:val="28"/>
        </w:rPr>
        <w:t>5</w:t>
      </w:r>
      <w:r w:rsidR="00F62D6F" w:rsidRPr="00C07F62">
        <w:rPr>
          <w:spacing w:val="2"/>
          <w:szCs w:val="28"/>
        </w:rPr>
        <w:t>. Задачами Конкурсной комиссии являются</w:t>
      </w:r>
      <w:r w:rsidR="002306DF">
        <w:rPr>
          <w:spacing w:val="2"/>
          <w:szCs w:val="28"/>
        </w:rPr>
        <w:t>:</w:t>
      </w:r>
    </w:p>
    <w:p w:rsidR="002306DF" w:rsidRDefault="002306DF" w:rsidP="00E830CB">
      <w:pPr>
        <w:shd w:val="clear" w:color="auto" w:fill="FFFFFF"/>
        <w:spacing w:line="315" w:lineRule="atLeast"/>
        <w:ind w:firstLine="709"/>
        <w:jc w:val="both"/>
        <w:textAlignment w:val="baseline"/>
        <w:rPr>
          <w:spacing w:val="2"/>
          <w:szCs w:val="28"/>
        </w:rPr>
      </w:pPr>
      <w:r>
        <w:rPr>
          <w:spacing w:val="2"/>
          <w:szCs w:val="28"/>
        </w:rPr>
        <w:t>-</w:t>
      </w:r>
      <w:r w:rsidR="00F62D6F" w:rsidRPr="00C07F62">
        <w:rPr>
          <w:spacing w:val="2"/>
          <w:szCs w:val="28"/>
        </w:rPr>
        <w:t xml:space="preserve"> создание равных условий участия в конкурсе для юридических лиц независимо от организационно-правовой формы и индивидуальных предпринимателей; </w:t>
      </w:r>
    </w:p>
    <w:p w:rsidR="00DA7EE4" w:rsidRDefault="002306D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добросовестная конкуренция; </w:t>
      </w:r>
    </w:p>
    <w:p w:rsidR="002306DF" w:rsidRDefault="00DA7EE4"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w:t>
      </w:r>
      <w:r w:rsidR="00F62D6F" w:rsidRPr="00C07F62">
        <w:rPr>
          <w:spacing w:val="2"/>
          <w:szCs w:val="28"/>
        </w:rPr>
        <w:lastRenderedPageBreak/>
        <w:t xml:space="preserve">предоставления коммунальных услуг лицам, пользующимся помещениями в доме; </w:t>
      </w:r>
    </w:p>
    <w:p w:rsidR="00E830CB" w:rsidRPr="00C07F62" w:rsidRDefault="002306D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доступность информации о проведении конкурса и обеспече</w:t>
      </w:r>
      <w:r w:rsidR="00E830CB" w:rsidRPr="00C07F62">
        <w:rPr>
          <w:spacing w:val="2"/>
          <w:szCs w:val="28"/>
        </w:rPr>
        <w:t>ние открытости его проведения.</w:t>
      </w:r>
    </w:p>
    <w:p w:rsidR="00E830CB" w:rsidRPr="00C07F62" w:rsidRDefault="00977C86" w:rsidP="00D87709">
      <w:pPr>
        <w:shd w:val="clear" w:color="auto" w:fill="FFFFFF"/>
        <w:spacing w:line="315" w:lineRule="atLeast"/>
        <w:ind w:firstLine="709"/>
        <w:jc w:val="both"/>
        <w:textAlignment w:val="baseline"/>
        <w:rPr>
          <w:spacing w:val="2"/>
          <w:szCs w:val="28"/>
        </w:rPr>
      </w:pPr>
      <w:r>
        <w:rPr>
          <w:spacing w:val="2"/>
          <w:szCs w:val="28"/>
        </w:rPr>
        <w:t>6</w:t>
      </w:r>
      <w:r w:rsidR="00F62D6F" w:rsidRPr="00C07F62">
        <w:rPr>
          <w:spacing w:val="2"/>
          <w:szCs w:val="28"/>
        </w:rPr>
        <w:t>. 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w:t>
      </w:r>
      <w:r w:rsidR="00E830CB" w:rsidRPr="00C07F62">
        <w:rPr>
          <w:spacing w:val="2"/>
          <w:szCs w:val="28"/>
        </w:rPr>
        <w:t xml:space="preserve">щегося </w:t>
      </w:r>
      <w:r w:rsidR="00D87709">
        <w:rPr>
          <w:spacing w:val="2"/>
          <w:szCs w:val="28"/>
        </w:rPr>
        <w:t>о</w:t>
      </w:r>
      <w:r w:rsidR="00E830CB" w:rsidRPr="00C07F62">
        <w:rPr>
          <w:spacing w:val="2"/>
          <w:szCs w:val="28"/>
        </w:rPr>
        <w:t>рганизатором конкурса.</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Деятельностью Комиссии руководит председатель, в его отсутствие - заместитель председателя. Председатель является членом Конкурсной комиссии. В составе Конкурсной комиссии также утвержд</w:t>
      </w:r>
      <w:r w:rsidR="00E840A4">
        <w:rPr>
          <w:spacing w:val="2"/>
          <w:szCs w:val="28"/>
        </w:rPr>
        <w:t>ается</w:t>
      </w:r>
      <w:r w:rsidRPr="00C07F62">
        <w:rPr>
          <w:spacing w:val="2"/>
          <w:szCs w:val="28"/>
        </w:rPr>
        <w:t xml:space="preserve"> должность секретаря Конкурсной комиссии. </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w:t>
      </w:r>
      <w:r w:rsidR="00E830CB" w:rsidRPr="00C07F62">
        <w:rPr>
          <w:spacing w:val="2"/>
          <w:szCs w:val="28"/>
        </w:rPr>
        <w:t>нием.</w:t>
      </w:r>
    </w:p>
    <w:p w:rsidR="00A1684F" w:rsidRDefault="00977C86" w:rsidP="00E830CB">
      <w:pPr>
        <w:shd w:val="clear" w:color="auto" w:fill="FFFFFF"/>
        <w:spacing w:line="315" w:lineRule="atLeast"/>
        <w:ind w:firstLine="709"/>
        <w:jc w:val="both"/>
        <w:textAlignment w:val="baseline"/>
        <w:rPr>
          <w:spacing w:val="2"/>
          <w:szCs w:val="28"/>
        </w:rPr>
      </w:pPr>
      <w:r>
        <w:rPr>
          <w:spacing w:val="2"/>
          <w:szCs w:val="28"/>
        </w:rPr>
        <w:t>7</w:t>
      </w:r>
      <w:r w:rsidR="00F62D6F" w:rsidRPr="00C07F62">
        <w:rPr>
          <w:spacing w:val="2"/>
          <w:szCs w:val="28"/>
        </w:rPr>
        <w:t xml:space="preserve">. Основными функциями Конкурсной комиссии являются: </w:t>
      </w:r>
    </w:p>
    <w:p w:rsidR="007C54D1" w:rsidRDefault="00A1684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вскрытие конвертов с заявками на уч</w:t>
      </w:r>
      <w:r w:rsidR="00C618B2">
        <w:rPr>
          <w:spacing w:val="2"/>
          <w:szCs w:val="28"/>
        </w:rPr>
        <w:t xml:space="preserve">астие в конкурсе; </w:t>
      </w:r>
    </w:p>
    <w:p w:rsidR="00A1684F"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145ACB">
        <w:rPr>
          <w:spacing w:val="2"/>
          <w:szCs w:val="28"/>
        </w:rPr>
        <w:t>рассмотрение заявок</w:t>
      </w:r>
      <w:r w:rsidR="00F62D6F" w:rsidRPr="00C07F62">
        <w:rPr>
          <w:spacing w:val="2"/>
          <w:szCs w:val="28"/>
        </w:rPr>
        <w:t xml:space="preserve"> на участие в конкурсе; </w:t>
      </w:r>
    </w:p>
    <w:p w:rsidR="00A1684F" w:rsidRDefault="00A1684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ведение Протокола вскрытия конвертов с заявками </w:t>
      </w:r>
      <w:r w:rsidR="00DF55AC">
        <w:rPr>
          <w:spacing w:val="2"/>
          <w:szCs w:val="28"/>
        </w:rPr>
        <w:t>на участие в конкурсе</w:t>
      </w:r>
      <w:r w:rsidR="00F62D6F" w:rsidRPr="00C07F62">
        <w:rPr>
          <w:spacing w:val="2"/>
          <w:szCs w:val="28"/>
        </w:rPr>
        <w:t xml:space="preserve">, </w:t>
      </w:r>
      <w:r w:rsidR="005A0109">
        <w:rPr>
          <w:spacing w:val="2"/>
          <w:szCs w:val="28"/>
        </w:rPr>
        <w:t>П</w:t>
      </w:r>
      <w:r w:rsidR="005A0109" w:rsidRPr="005A0109">
        <w:rPr>
          <w:spacing w:val="2"/>
          <w:szCs w:val="28"/>
        </w:rPr>
        <w:t>ротокол</w:t>
      </w:r>
      <w:r w:rsidR="005A0109">
        <w:rPr>
          <w:spacing w:val="2"/>
          <w:szCs w:val="28"/>
        </w:rPr>
        <w:t>а</w:t>
      </w:r>
      <w:r w:rsidR="005A0109" w:rsidRPr="005A0109">
        <w:rPr>
          <w:spacing w:val="2"/>
          <w:szCs w:val="28"/>
        </w:rPr>
        <w:t xml:space="preserve"> рассмотре</w:t>
      </w:r>
      <w:r w:rsidR="00C03212">
        <w:rPr>
          <w:spacing w:val="2"/>
          <w:szCs w:val="28"/>
        </w:rPr>
        <w:t>ния заявок на участие в конкурсе</w:t>
      </w:r>
      <w:r w:rsidR="00C618B2">
        <w:rPr>
          <w:spacing w:val="2"/>
          <w:szCs w:val="28"/>
        </w:rPr>
        <w:t>,</w:t>
      </w:r>
      <w:r w:rsidR="00C03212">
        <w:rPr>
          <w:spacing w:val="2"/>
          <w:szCs w:val="28"/>
        </w:rPr>
        <w:t xml:space="preserve"> Протокол конкурса</w:t>
      </w:r>
      <w:r w:rsidR="00F62D6F" w:rsidRPr="00C07F62">
        <w:rPr>
          <w:spacing w:val="2"/>
          <w:szCs w:val="28"/>
        </w:rPr>
        <w:t xml:space="preserve">; </w:t>
      </w:r>
    </w:p>
    <w:p w:rsidR="00E830CB" w:rsidRPr="00C07F62" w:rsidRDefault="00A1684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оп</w:t>
      </w:r>
      <w:r w:rsidR="00E830CB" w:rsidRPr="00C07F62">
        <w:rPr>
          <w:spacing w:val="2"/>
          <w:szCs w:val="28"/>
        </w:rPr>
        <w:t>ределение победителя конкурса.</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8</w:t>
      </w:r>
      <w:r w:rsidR="00E830CB" w:rsidRPr="00C07F62">
        <w:rPr>
          <w:spacing w:val="2"/>
          <w:szCs w:val="28"/>
        </w:rPr>
        <w:t>. Конкурсная комиссия обязана:</w:t>
      </w:r>
    </w:p>
    <w:p w:rsidR="00E830CB" w:rsidRPr="00C07F62" w:rsidRDefault="000D41D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проверять соответствие претендентов предъявляемым к ним требованиям, установленным законодательством Российской Федерац</w:t>
      </w:r>
      <w:r w:rsidR="00E830CB" w:rsidRPr="00C07F62">
        <w:rPr>
          <w:spacing w:val="2"/>
          <w:szCs w:val="28"/>
        </w:rPr>
        <w:t>ии и конкурсной документацией;</w:t>
      </w:r>
    </w:p>
    <w:p w:rsidR="00E830CB" w:rsidRPr="00C07F62" w:rsidRDefault="000D41D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допускать претендента к участию в проведении конкурса в случаях, установленных законодательством Российской Федерац</w:t>
      </w:r>
      <w:r w:rsidR="00E830CB" w:rsidRPr="00C07F62">
        <w:rPr>
          <w:spacing w:val="2"/>
          <w:szCs w:val="28"/>
        </w:rPr>
        <w:t>ии и конкурсной документацией;</w:t>
      </w:r>
    </w:p>
    <w:p w:rsidR="00E830CB" w:rsidRPr="00C07F62" w:rsidRDefault="000D41D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w:t>
      </w:r>
      <w:r w:rsidR="00E830CB" w:rsidRPr="00C07F62">
        <w:rPr>
          <w:spacing w:val="2"/>
          <w:szCs w:val="28"/>
        </w:rPr>
        <w:t>нтацией;</w:t>
      </w:r>
    </w:p>
    <w:p w:rsidR="00E830CB" w:rsidRPr="00C07F62" w:rsidRDefault="000D41D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оформлять решения </w:t>
      </w:r>
      <w:r w:rsidR="00DF55AC">
        <w:rPr>
          <w:spacing w:val="2"/>
          <w:szCs w:val="28"/>
        </w:rPr>
        <w:t>Конкурсной комиссии</w:t>
      </w:r>
      <w:r w:rsidR="00F62D6F" w:rsidRPr="00C07F62">
        <w:rPr>
          <w:spacing w:val="2"/>
          <w:szCs w:val="28"/>
        </w:rPr>
        <w:t xml:space="preserve"> </w:t>
      </w:r>
      <w:r w:rsidR="00E830CB" w:rsidRPr="00C07F62">
        <w:rPr>
          <w:spacing w:val="2"/>
          <w:szCs w:val="28"/>
        </w:rPr>
        <w:t>протоколом в день их принятия.</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9</w:t>
      </w:r>
      <w:r w:rsidR="00E830CB" w:rsidRPr="00C07F62">
        <w:rPr>
          <w:spacing w:val="2"/>
          <w:szCs w:val="28"/>
        </w:rPr>
        <w:t>. Конкурсная комиссия вправе:</w:t>
      </w:r>
    </w:p>
    <w:p w:rsidR="00E830CB" w:rsidRPr="00C07F62" w:rsidRDefault="00571F59"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w:t>
      </w:r>
      <w:r w:rsidR="00E830CB" w:rsidRPr="00C07F62">
        <w:rPr>
          <w:spacing w:val="2"/>
          <w:szCs w:val="28"/>
        </w:rPr>
        <w:t xml:space="preserve"> проведения;</w:t>
      </w:r>
    </w:p>
    <w:p w:rsidR="00E830CB" w:rsidRPr="00C07F62" w:rsidRDefault="00571F59" w:rsidP="00E830CB">
      <w:pPr>
        <w:shd w:val="clear" w:color="auto" w:fill="FFFFFF"/>
        <w:spacing w:line="315" w:lineRule="atLeast"/>
        <w:ind w:firstLine="709"/>
        <w:jc w:val="both"/>
        <w:textAlignment w:val="baseline"/>
        <w:rPr>
          <w:spacing w:val="2"/>
          <w:szCs w:val="28"/>
        </w:rPr>
      </w:pPr>
      <w:r>
        <w:rPr>
          <w:spacing w:val="2"/>
          <w:szCs w:val="28"/>
        </w:rPr>
        <w:lastRenderedPageBreak/>
        <w:t xml:space="preserve">- </w:t>
      </w:r>
      <w:r w:rsidR="00F62D6F" w:rsidRPr="00C07F62">
        <w:rPr>
          <w:spacing w:val="2"/>
          <w:szCs w:val="28"/>
        </w:rPr>
        <w:t>обратиться к соответствующему структурному подразделению Организатора конкурса за разъяснениями п</w:t>
      </w:r>
      <w:r w:rsidR="00E830CB" w:rsidRPr="00C07F62">
        <w:rPr>
          <w:spacing w:val="2"/>
          <w:szCs w:val="28"/>
        </w:rPr>
        <w:t>оложений по предмету конкурса;</w:t>
      </w:r>
    </w:p>
    <w:p w:rsidR="00E830CB" w:rsidRPr="00C07F62" w:rsidRDefault="00571F59" w:rsidP="00E830CB">
      <w:pPr>
        <w:shd w:val="clear" w:color="auto" w:fill="FFFFFF"/>
        <w:spacing w:line="315" w:lineRule="atLeast"/>
        <w:ind w:firstLine="709"/>
        <w:jc w:val="both"/>
        <w:textAlignment w:val="baseline"/>
        <w:rPr>
          <w:spacing w:val="2"/>
          <w:szCs w:val="28"/>
        </w:rPr>
      </w:pPr>
      <w:r>
        <w:rPr>
          <w:spacing w:val="2"/>
          <w:szCs w:val="28"/>
        </w:rPr>
        <w:t xml:space="preserve">- </w:t>
      </w:r>
      <w:r w:rsidR="00DF55AC" w:rsidRPr="00C07F62">
        <w:rPr>
          <w:spacing w:val="2"/>
          <w:szCs w:val="28"/>
        </w:rPr>
        <w:t>обратиться</w:t>
      </w:r>
      <w:r w:rsidR="00F62D6F" w:rsidRPr="00C07F62">
        <w:rPr>
          <w:spacing w:val="2"/>
          <w:szCs w:val="28"/>
        </w:rPr>
        <w:t xml:space="preserve"> к соответствующему структурному подразделению Организатора конкурса с предложением изменить условия, изложенные в конкурсной документации, в случаях, если не подана ни одна</w:t>
      </w:r>
      <w:r w:rsidR="00E830CB" w:rsidRPr="00C07F62">
        <w:rPr>
          <w:spacing w:val="2"/>
          <w:szCs w:val="28"/>
        </w:rPr>
        <w:t xml:space="preserve"> заявка на участие в конкурсе;</w:t>
      </w:r>
    </w:p>
    <w:p w:rsidR="00E830CB" w:rsidRPr="002F01BE" w:rsidRDefault="00571F59" w:rsidP="00E830CB">
      <w:pPr>
        <w:shd w:val="clear" w:color="auto" w:fill="FFFFFF"/>
        <w:spacing w:line="315" w:lineRule="atLeast"/>
        <w:ind w:firstLine="709"/>
        <w:jc w:val="both"/>
        <w:textAlignment w:val="baseline"/>
        <w:rPr>
          <w:spacing w:val="2"/>
          <w:szCs w:val="28"/>
        </w:rPr>
      </w:pPr>
      <w:r w:rsidRPr="002F01BE">
        <w:rPr>
          <w:spacing w:val="2"/>
          <w:szCs w:val="28"/>
        </w:rPr>
        <w:t xml:space="preserve">- </w:t>
      </w:r>
      <w:r w:rsidR="00F62D6F" w:rsidRPr="002F01BE">
        <w:rPr>
          <w:spacing w:val="2"/>
          <w:szCs w:val="28"/>
        </w:rPr>
        <w:t>при необходимости привлекать к своей работе экспертов, в порядке, устан</w:t>
      </w:r>
      <w:r w:rsidR="00E830CB" w:rsidRPr="002F01BE">
        <w:rPr>
          <w:spacing w:val="2"/>
          <w:szCs w:val="28"/>
        </w:rPr>
        <w:t>овленном настоящим Положением;</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w:t>
      </w:r>
      <w:r w:rsidR="00DF55AC">
        <w:rPr>
          <w:spacing w:val="2"/>
          <w:szCs w:val="28"/>
        </w:rPr>
        <w:t xml:space="preserve">при </w:t>
      </w:r>
      <w:r w:rsidR="00F62D6F" w:rsidRPr="00C07F62">
        <w:rPr>
          <w:spacing w:val="2"/>
          <w:szCs w:val="28"/>
        </w:rPr>
        <w:t>вскрытии конвертов с заявками на участие в конкурсе потребовать от претендента, присутствующего на ее заседании, разъяснений сведений, содержащихся в представленных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w:t>
      </w:r>
      <w:r w:rsidR="00BA1E89">
        <w:rPr>
          <w:spacing w:val="2"/>
          <w:szCs w:val="28"/>
        </w:rPr>
        <w:t>.</w:t>
      </w:r>
      <w:r w:rsidR="00F62D6F" w:rsidRPr="00C07F62">
        <w:rPr>
          <w:spacing w:val="2"/>
          <w:szCs w:val="28"/>
        </w:rPr>
        <w:t xml:space="preserve"> Указанные разъяснения вносятся в протокол вскрытия конвертов с з</w:t>
      </w:r>
      <w:r w:rsidR="00E830CB" w:rsidRPr="00C07F62">
        <w:rPr>
          <w:spacing w:val="2"/>
          <w:szCs w:val="28"/>
        </w:rPr>
        <w:t>аявками на участие в конкурсе.</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10</w:t>
      </w:r>
      <w:r w:rsidR="00F62D6F" w:rsidRPr="00C07F62">
        <w:rPr>
          <w:spacing w:val="2"/>
          <w:szCs w:val="28"/>
        </w:rPr>
        <w:t>. Члены Конк</w:t>
      </w:r>
      <w:r w:rsidR="00E830CB" w:rsidRPr="00C07F62">
        <w:rPr>
          <w:spacing w:val="2"/>
          <w:szCs w:val="28"/>
        </w:rPr>
        <w:t>урсной комиссии обязаны:</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знать и руководствоваться в своей деятельности требованиями законодательства Российской Фед</w:t>
      </w:r>
      <w:r w:rsidR="00E830CB" w:rsidRPr="00C07F62">
        <w:rPr>
          <w:spacing w:val="2"/>
          <w:szCs w:val="28"/>
        </w:rPr>
        <w:t>ерации и настоящего Положения;</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w:t>
      </w:r>
      <w:r w:rsidR="00E830CB" w:rsidRPr="00C07F62">
        <w:rPr>
          <w:spacing w:val="2"/>
          <w:szCs w:val="28"/>
        </w:rPr>
        <w:t>ельством Российской Федерации;</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соблюдать правила рассмотрения конкурсных заявок; не допускать разглашения сведений, ставших им известными в ходе проведения конкурса, кроме случаев, прямо предусмотренных законодат</w:t>
      </w:r>
      <w:r w:rsidR="00E830CB" w:rsidRPr="00C07F62">
        <w:rPr>
          <w:spacing w:val="2"/>
          <w:szCs w:val="28"/>
        </w:rPr>
        <w:t>ельством Российской Федерации;</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подписывать про</w:t>
      </w:r>
      <w:r>
        <w:rPr>
          <w:spacing w:val="2"/>
          <w:szCs w:val="28"/>
        </w:rPr>
        <w:t xml:space="preserve">токолы, оформляемые </w:t>
      </w:r>
      <w:r w:rsidR="008E6118">
        <w:rPr>
          <w:spacing w:val="2"/>
          <w:szCs w:val="28"/>
        </w:rPr>
        <w:t>Конкурсной к</w:t>
      </w:r>
      <w:r w:rsidR="00E830CB" w:rsidRPr="00C07F62">
        <w:rPr>
          <w:spacing w:val="2"/>
          <w:szCs w:val="28"/>
        </w:rPr>
        <w:t>омиссией.</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1</w:t>
      </w:r>
      <w:r w:rsidR="00977C86">
        <w:rPr>
          <w:spacing w:val="2"/>
          <w:szCs w:val="28"/>
        </w:rPr>
        <w:t>1</w:t>
      </w:r>
      <w:r w:rsidRPr="00C07F62">
        <w:rPr>
          <w:spacing w:val="2"/>
          <w:szCs w:val="28"/>
        </w:rPr>
        <w:t>. Чле</w:t>
      </w:r>
      <w:r w:rsidR="00E830CB" w:rsidRPr="00C07F62">
        <w:rPr>
          <w:spacing w:val="2"/>
          <w:szCs w:val="28"/>
        </w:rPr>
        <w:t>ны Конкурсной комиссии вправе:</w:t>
      </w:r>
    </w:p>
    <w:p w:rsidR="00E830CB" w:rsidRPr="00C07F62" w:rsidRDefault="00DF55AC"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знакомиться со всеми представленными на рассмотрение документами и сведениями, составляющими заявку </w:t>
      </w:r>
      <w:r w:rsidR="00E830CB" w:rsidRPr="00C07F62">
        <w:rPr>
          <w:spacing w:val="2"/>
          <w:szCs w:val="28"/>
        </w:rPr>
        <w:t>на участие в конкурсе;</w:t>
      </w:r>
    </w:p>
    <w:p w:rsidR="00E830CB" w:rsidRPr="00C07F62" w:rsidRDefault="00DF55AC"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выступать по вопросам повестки дня на з</w:t>
      </w:r>
      <w:r w:rsidR="00E830CB" w:rsidRPr="00C07F62">
        <w:rPr>
          <w:spacing w:val="2"/>
          <w:szCs w:val="28"/>
        </w:rPr>
        <w:t>аседаниях Конкурсной комиссии;</w:t>
      </w:r>
    </w:p>
    <w:p w:rsidR="00F82AF5" w:rsidRDefault="00DF55AC" w:rsidP="00F82AF5">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w:t>
      </w:r>
      <w:r>
        <w:rPr>
          <w:spacing w:val="2"/>
          <w:szCs w:val="28"/>
        </w:rPr>
        <w:t xml:space="preserve">проверять </w:t>
      </w:r>
      <w:r w:rsidR="00F62D6F" w:rsidRPr="00C07F62">
        <w:rPr>
          <w:spacing w:val="2"/>
          <w:szCs w:val="28"/>
        </w:rPr>
        <w:t xml:space="preserve">правильность изложения своего выступления в </w:t>
      </w:r>
      <w:r w:rsidR="00F82AF5">
        <w:rPr>
          <w:spacing w:val="2"/>
          <w:szCs w:val="28"/>
        </w:rPr>
        <w:t xml:space="preserve">Протоколе </w:t>
      </w:r>
      <w:r w:rsidR="00F82AF5" w:rsidRPr="00C07F62">
        <w:rPr>
          <w:spacing w:val="2"/>
          <w:szCs w:val="28"/>
        </w:rPr>
        <w:t>вскрытия конвертов с заявками на участие в конкурсе</w:t>
      </w:r>
      <w:r w:rsidR="00F82AF5">
        <w:rPr>
          <w:spacing w:val="2"/>
          <w:szCs w:val="28"/>
        </w:rPr>
        <w:t xml:space="preserve"> и П</w:t>
      </w:r>
      <w:r w:rsidR="00F82AF5" w:rsidRPr="005A0109">
        <w:rPr>
          <w:spacing w:val="2"/>
          <w:szCs w:val="28"/>
        </w:rPr>
        <w:t>ротокол</w:t>
      </w:r>
      <w:r w:rsidR="00F82AF5">
        <w:rPr>
          <w:spacing w:val="2"/>
          <w:szCs w:val="28"/>
        </w:rPr>
        <w:t xml:space="preserve">е </w:t>
      </w:r>
      <w:r w:rsidR="00F82AF5" w:rsidRPr="005A0109">
        <w:rPr>
          <w:spacing w:val="2"/>
          <w:szCs w:val="28"/>
        </w:rPr>
        <w:t>рассмотре</w:t>
      </w:r>
      <w:r w:rsidR="00F82AF5">
        <w:rPr>
          <w:spacing w:val="2"/>
          <w:szCs w:val="28"/>
        </w:rPr>
        <w:t>ния заявок на участие в конкурсе</w:t>
      </w:r>
      <w:r w:rsidR="00F82AF5" w:rsidRPr="00C07F62">
        <w:rPr>
          <w:spacing w:val="2"/>
          <w:szCs w:val="28"/>
        </w:rPr>
        <w:t xml:space="preserve">; </w:t>
      </w:r>
    </w:p>
    <w:p w:rsidR="00E830CB" w:rsidRPr="00C07F62" w:rsidRDefault="00DF55AC"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w:t>
      </w:r>
      <w:r>
        <w:rPr>
          <w:spacing w:val="2"/>
          <w:szCs w:val="28"/>
        </w:rPr>
        <w:t xml:space="preserve">проверять </w:t>
      </w:r>
      <w:r w:rsidR="00F62D6F" w:rsidRPr="00C07F62">
        <w:rPr>
          <w:spacing w:val="2"/>
          <w:szCs w:val="28"/>
        </w:rPr>
        <w:t>прави</w:t>
      </w:r>
      <w:r w:rsidR="00E830CB" w:rsidRPr="00C07F62">
        <w:rPr>
          <w:spacing w:val="2"/>
          <w:szCs w:val="28"/>
        </w:rPr>
        <w:t>льность содержания протоколов.</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 xml:space="preserve">Члены Конкурсной комиссии имеют право письменно изложить свое особое мнение, которое прикладывается к </w:t>
      </w:r>
      <w:r w:rsidR="00F82AF5">
        <w:rPr>
          <w:spacing w:val="2"/>
          <w:szCs w:val="28"/>
        </w:rPr>
        <w:t xml:space="preserve">Протоколу </w:t>
      </w:r>
      <w:r w:rsidR="00F82AF5" w:rsidRPr="00C07F62">
        <w:rPr>
          <w:spacing w:val="2"/>
          <w:szCs w:val="28"/>
        </w:rPr>
        <w:t>вскрытия конвертов с заявками на участие в конкурсе</w:t>
      </w:r>
      <w:r w:rsidR="00F82AF5">
        <w:rPr>
          <w:spacing w:val="2"/>
          <w:szCs w:val="28"/>
        </w:rPr>
        <w:t xml:space="preserve"> или П</w:t>
      </w:r>
      <w:r w:rsidR="00F82AF5" w:rsidRPr="005A0109">
        <w:rPr>
          <w:spacing w:val="2"/>
          <w:szCs w:val="28"/>
        </w:rPr>
        <w:t>ротокол</w:t>
      </w:r>
      <w:r w:rsidR="00F82AF5">
        <w:rPr>
          <w:spacing w:val="2"/>
          <w:szCs w:val="28"/>
        </w:rPr>
        <w:t xml:space="preserve">у </w:t>
      </w:r>
      <w:r w:rsidR="00F82AF5" w:rsidRPr="005A0109">
        <w:rPr>
          <w:spacing w:val="2"/>
          <w:szCs w:val="28"/>
        </w:rPr>
        <w:t>рассмотре</w:t>
      </w:r>
      <w:r w:rsidR="00F82AF5">
        <w:rPr>
          <w:spacing w:val="2"/>
          <w:szCs w:val="28"/>
        </w:rPr>
        <w:t>ния заявок на участие в конкурсе</w:t>
      </w:r>
      <w:r w:rsidRPr="00C07F62">
        <w:rPr>
          <w:spacing w:val="2"/>
          <w:szCs w:val="28"/>
        </w:rPr>
        <w:t xml:space="preserve"> в зависимости от того, по </w:t>
      </w:r>
      <w:r w:rsidR="00E830CB" w:rsidRPr="00C07F62">
        <w:rPr>
          <w:spacing w:val="2"/>
          <w:szCs w:val="28"/>
        </w:rPr>
        <w:t>какому вопросу оно излагается.</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12</w:t>
      </w:r>
      <w:r w:rsidR="00E830CB" w:rsidRPr="00C07F62">
        <w:rPr>
          <w:spacing w:val="2"/>
          <w:szCs w:val="28"/>
        </w:rPr>
        <w:t>. Члены Конкурсной комиссии:</w:t>
      </w:r>
    </w:p>
    <w:p w:rsidR="00E830CB" w:rsidRPr="00C07F62" w:rsidRDefault="00027DF8"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w:t>
      </w:r>
      <w:r w:rsidR="00E830CB" w:rsidRPr="00C07F62">
        <w:rPr>
          <w:spacing w:val="2"/>
          <w:szCs w:val="28"/>
        </w:rPr>
        <w:t>ации;</w:t>
      </w:r>
    </w:p>
    <w:p w:rsidR="00E830CB" w:rsidRPr="00C07F62" w:rsidRDefault="00027DF8"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осуществляют рассмотрение заявок на участие в конкурсе в соответствии с требованиями действующего законодате</w:t>
      </w:r>
      <w:r w:rsidR="00E830CB" w:rsidRPr="00C07F62">
        <w:rPr>
          <w:spacing w:val="2"/>
          <w:szCs w:val="28"/>
        </w:rPr>
        <w:t>льства и настоящего Положения;</w:t>
      </w:r>
    </w:p>
    <w:p w:rsidR="00027DF8" w:rsidRDefault="00027DF8" w:rsidP="00E830CB">
      <w:pPr>
        <w:shd w:val="clear" w:color="auto" w:fill="FFFFFF"/>
        <w:spacing w:line="315" w:lineRule="atLeast"/>
        <w:ind w:firstLine="709"/>
        <w:jc w:val="both"/>
        <w:textAlignment w:val="baseline"/>
        <w:rPr>
          <w:spacing w:val="2"/>
          <w:szCs w:val="28"/>
        </w:rPr>
      </w:pPr>
      <w:r>
        <w:rPr>
          <w:spacing w:val="2"/>
          <w:szCs w:val="28"/>
        </w:rPr>
        <w:lastRenderedPageBreak/>
        <w:t xml:space="preserve">- </w:t>
      </w:r>
      <w:r w:rsidR="00F62D6F" w:rsidRPr="00C07F62">
        <w:rPr>
          <w:spacing w:val="2"/>
          <w:szCs w:val="28"/>
        </w:rPr>
        <w:t>подписывают Протокол вскрытия конвертов</w:t>
      </w:r>
      <w:r>
        <w:rPr>
          <w:spacing w:val="2"/>
          <w:szCs w:val="28"/>
        </w:rPr>
        <w:t xml:space="preserve"> с заявками на участие в конкурсе и</w:t>
      </w:r>
      <w:r w:rsidR="00F62D6F" w:rsidRPr="00C07F62">
        <w:rPr>
          <w:spacing w:val="2"/>
          <w:szCs w:val="28"/>
        </w:rPr>
        <w:t xml:space="preserve"> Протокол рассмотрения </w:t>
      </w:r>
      <w:r w:rsidR="00145ACB" w:rsidRPr="00C07F62">
        <w:rPr>
          <w:spacing w:val="2"/>
          <w:szCs w:val="28"/>
        </w:rPr>
        <w:t xml:space="preserve">заявок </w:t>
      </w:r>
      <w:r w:rsidR="00145ACB">
        <w:rPr>
          <w:spacing w:val="2"/>
          <w:szCs w:val="28"/>
        </w:rPr>
        <w:t>на</w:t>
      </w:r>
      <w:r>
        <w:rPr>
          <w:spacing w:val="2"/>
          <w:szCs w:val="28"/>
        </w:rPr>
        <w:t xml:space="preserve"> участие в конкурсе </w:t>
      </w:r>
      <w:r w:rsidR="00F62D6F" w:rsidRPr="00C07F62">
        <w:rPr>
          <w:spacing w:val="2"/>
          <w:szCs w:val="28"/>
        </w:rPr>
        <w:t>и Протокол конкурса, принимают участие в о</w:t>
      </w:r>
      <w:r>
        <w:rPr>
          <w:spacing w:val="2"/>
          <w:szCs w:val="28"/>
        </w:rPr>
        <w:t>пределении победителя конкурса;</w:t>
      </w:r>
    </w:p>
    <w:p w:rsidR="00E830CB" w:rsidRPr="00C07F62" w:rsidRDefault="00027DF8"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осуществляют иные действия в соответствии с законодательством Российской Фед</w:t>
      </w:r>
      <w:r w:rsidR="00E830CB" w:rsidRPr="00C07F62">
        <w:rPr>
          <w:spacing w:val="2"/>
          <w:szCs w:val="28"/>
        </w:rPr>
        <w:t>ерации и настоящим Положением.</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13</w:t>
      </w:r>
      <w:r w:rsidR="00F62D6F" w:rsidRPr="00C07F62">
        <w:rPr>
          <w:spacing w:val="2"/>
          <w:szCs w:val="28"/>
        </w:rPr>
        <w:t>. Пре</w:t>
      </w:r>
      <w:r w:rsidR="00E830CB" w:rsidRPr="00C07F62">
        <w:rPr>
          <w:spacing w:val="2"/>
          <w:szCs w:val="28"/>
        </w:rPr>
        <w:t>дседатель Конкурсной комиссии:</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осуществляет общее руководство работой Конкурсной комиссии и обеспечивает вы</w:t>
      </w:r>
      <w:r w:rsidR="00E830CB" w:rsidRPr="00C07F62">
        <w:rPr>
          <w:spacing w:val="2"/>
          <w:szCs w:val="28"/>
        </w:rPr>
        <w:t>полнение настоящего Положения;</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объявляет заседание правомочным или выносит решение о его переносе из-за отсутствия необходимог</w:t>
      </w:r>
      <w:r w:rsidR="00E830CB" w:rsidRPr="00C07F62">
        <w:rPr>
          <w:spacing w:val="2"/>
          <w:szCs w:val="28"/>
        </w:rPr>
        <w:t>о количества членов (кворума);</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открывает и ведет заседания Конкурсной комиссии, об</w:t>
      </w:r>
      <w:r w:rsidR="00E830CB" w:rsidRPr="00C07F62">
        <w:rPr>
          <w:spacing w:val="2"/>
          <w:szCs w:val="28"/>
        </w:rPr>
        <w:t>ъявляет перерывы;</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объявл</w:t>
      </w:r>
      <w:r w:rsidR="00E830CB" w:rsidRPr="00C07F62">
        <w:rPr>
          <w:spacing w:val="2"/>
          <w:szCs w:val="28"/>
        </w:rPr>
        <w:t>яет состав Конкурсной комиссии;</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определяет порядок расс</w:t>
      </w:r>
      <w:r w:rsidR="00E830CB" w:rsidRPr="00C07F62">
        <w:rPr>
          <w:spacing w:val="2"/>
          <w:szCs w:val="28"/>
        </w:rPr>
        <w:t>мотрения обсуждаемых вопросов;</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назначает члена Конкурсной комиссии, который будет осуществлять вскрытие конвертов с з</w:t>
      </w:r>
      <w:r w:rsidR="00E830CB" w:rsidRPr="00C07F62">
        <w:rPr>
          <w:spacing w:val="2"/>
          <w:szCs w:val="28"/>
        </w:rPr>
        <w:t>аявками на участие в конкурсе;</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объявляет сведения, подлежащие объявлению на процедуре вскрытия конвертов с з</w:t>
      </w:r>
      <w:r w:rsidR="00E830CB" w:rsidRPr="00C07F62">
        <w:rPr>
          <w:spacing w:val="2"/>
          <w:szCs w:val="28"/>
        </w:rPr>
        <w:t>аявками на участие в конкурсе;</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 случае необходимости выносит на обсуждение конкурсной комиссии вопрос о привлечени</w:t>
      </w:r>
      <w:r w:rsidR="00E830CB" w:rsidRPr="00C07F62">
        <w:rPr>
          <w:spacing w:val="2"/>
          <w:szCs w:val="28"/>
        </w:rPr>
        <w:t>и к работе комиссии экспертов;</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подписывает Протокол в</w:t>
      </w:r>
      <w:r>
        <w:rPr>
          <w:spacing w:val="2"/>
          <w:szCs w:val="28"/>
        </w:rPr>
        <w:t xml:space="preserve">скрытия конвертов с </w:t>
      </w:r>
      <w:r w:rsidR="00F62D6F" w:rsidRPr="00C07F62">
        <w:rPr>
          <w:spacing w:val="2"/>
          <w:szCs w:val="28"/>
        </w:rPr>
        <w:t>заявками</w:t>
      </w:r>
      <w:r>
        <w:rPr>
          <w:spacing w:val="2"/>
          <w:szCs w:val="28"/>
        </w:rPr>
        <w:t xml:space="preserve"> на участие в конкурсе,</w:t>
      </w:r>
      <w:r w:rsidR="00F62D6F" w:rsidRPr="00C07F62">
        <w:rPr>
          <w:spacing w:val="2"/>
          <w:szCs w:val="28"/>
        </w:rPr>
        <w:t xml:space="preserve"> Протокол рассмотрения заявок на участие в конкурсе и Протокол </w:t>
      </w:r>
      <w:r>
        <w:rPr>
          <w:spacing w:val="2"/>
          <w:szCs w:val="28"/>
        </w:rPr>
        <w:t>конкурса</w:t>
      </w:r>
      <w:r w:rsidR="00F62D6F" w:rsidRPr="00C07F62">
        <w:rPr>
          <w:spacing w:val="2"/>
          <w:szCs w:val="28"/>
        </w:rPr>
        <w:t xml:space="preserve">; </w:t>
      </w:r>
      <w:r w:rsidR="00E830CB" w:rsidRPr="00C07F62">
        <w:rPr>
          <w:spacing w:val="2"/>
          <w:szCs w:val="28"/>
        </w:rPr>
        <w:t>объявляет победителя конкурса;</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осуществляет иные действия в соответствии с законодательством Российской Федерации и настоящим Положе</w:t>
      </w:r>
      <w:r w:rsidR="00E830CB" w:rsidRPr="00C07F62">
        <w:rPr>
          <w:spacing w:val="2"/>
          <w:szCs w:val="28"/>
        </w:rPr>
        <w:t>нием.</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14</w:t>
      </w:r>
      <w:r w:rsidR="006A6755">
        <w:rPr>
          <w:spacing w:val="2"/>
          <w:szCs w:val="28"/>
        </w:rPr>
        <w:t>. Секретарь Конкурсной комиссии</w:t>
      </w:r>
      <w:r w:rsidR="00E830CB" w:rsidRPr="00C07F62">
        <w:rPr>
          <w:spacing w:val="2"/>
          <w:szCs w:val="28"/>
        </w:rPr>
        <w:t>:</w:t>
      </w:r>
    </w:p>
    <w:p w:rsidR="00E830CB" w:rsidRPr="00C07F62" w:rsidRDefault="00601B0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w:t>
      </w:r>
      <w:r>
        <w:rPr>
          <w:spacing w:val="2"/>
          <w:szCs w:val="28"/>
        </w:rPr>
        <w:t>месте, дате и времени</w:t>
      </w:r>
      <w:r w:rsidR="00F62D6F" w:rsidRPr="00C07F62">
        <w:rPr>
          <w:spacing w:val="2"/>
          <w:szCs w:val="28"/>
        </w:rPr>
        <w:t xml:space="preserve"> проведения заседаний не менее чем за три рабочих дня до их начала и обеспечивает членов Конкурсной коми</w:t>
      </w:r>
      <w:r w:rsidR="00E830CB" w:rsidRPr="00C07F62">
        <w:rPr>
          <w:spacing w:val="2"/>
          <w:szCs w:val="28"/>
        </w:rPr>
        <w:t>ссии необходимыми материалами;</w:t>
      </w:r>
    </w:p>
    <w:p w:rsidR="00E830CB" w:rsidRPr="00C07F62" w:rsidRDefault="00601B0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 ходе заседаний Конкурсной комиссии оформляет Протокол вскрытия конвертов</w:t>
      </w:r>
      <w:r>
        <w:rPr>
          <w:spacing w:val="2"/>
          <w:szCs w:val="28"/>
        </w:rPr>
        <w:t xml:space="preserve"> с заявками на участие в конкурсе,</w:t>
      </w:r>
      <w:r w:rsidR="00F62D6F" w:rsidRPr="00C07F62">
        <w:rPr>
          <w:spacing w:val="2"/>
          <w:szCs w:val="28"/>
        </w:rPr>
        <w:t xml:space="preserve"> Протокол рассмотрения </w:t>
      </w:r>
      <w:r>
        <w:rPr>
          <w:spacing w:val="2"/>
          <w:szCs w:val="28"/>
        </w:rPr>
        <w:t>заявок на участие в конкурсе</w:t>
      </w:r>
      <w:r w:rsidR="00E830CB" w:rsidRPr="00C07F62">
        <w:rPr>
          <w:spacing w:val="2"/>
          <w:szCs w:val="28"/>
        </w:rPr>
        <w:t xml:space="preserve"> и Протокол конкурса;</w:t>
      </w:r>
    </w:p>
    <w:p w:rsidR="00E830CB" w:rsidRPr="00C07F62" w:rsidRDefault="00601B0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осуществляет иные действия организационно-технического характера в соответствии с законодательством Российской Фед</w:t>
      </w:r>
      <w:r w:rsidR="00E830CB" w:rsidRPr="00C07F62">
        <w:rPr>
          <w:spacing w:val="2"/>
          <w:szCs w:val="28"/>
        </w:rPr>
        <w:t>ерации и настоящим Положением.</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15</w:t>
      </w:r>
      <w:r w:rsidR="00F62D6F" w:rsidRPr="00C07F62">
        <w:rPr>
          <w:spacing w:val="2"/>
          <w:szCs w:val="28"/>
        </w:rPr>
        <w:t>. Работа Конкурсной комиссии осуществляется на ее заседаниях. Заседание Конкурсной комиссии считается правомоч</w:t>
      </w:r>
      <w:r w:rsidR="00B05FD5">
        <w:rPr>
          <w:spacing w:val="2"/>
          <w:szCs w:val="28"/>
        </w:rPr>
        <w:t xml:space="preserve">ным, если на нем </w:t>
      </w:r>
      <w:r w:rsidR="00145ACB">
        <w:rPr>
          <w:spacing w:val="2"/>
          <w:szCs w:val="28"/>
        </w:rPr>
        <w:t xml:space="preserve">присутствует </w:t>
      </w:r>
      <w:r w:rsidR="00145ACB" w:rsidRPr="00C07F62">
        <w:rPr>
          <w:spacing w:val="2"/>
          <w:szCs w:val="28"/>
        </w:rPr>
        <w:t>более</w:t>
      </w:r>
      <w:r w:rsidR="004936DD" w:rsidRPr="004936DD">
        <w:rPr>
          <w:spacing w:val="2"/>
          <w:szCs w:val="28"/>
        </w:rPr>
        <w:t xml:space="preserve"> 50 процентов общего числа ее членов</w:t>
      </w:r>
      <w:r w:rsidR="00E830CB" w:rsidRPr="00C07F62">
        <w:rPr>
          <w:spacing w:val="2"/>
          <w:szCs w:val="28"/>
        </w:rPr>
        <w:t>.</w:t>
      </w:r>
    </w:p>
    <w:p w:rsidR="00E830CB" w:rsidRDefault="00F62D6F" w:rsidP="00E830CB">
      <w:pPr>
        <w:shd w:val="clear" w:color="auto" w:fill="FFFFFF"/>
        <w:spacing w:line="315" w:lineRule="atLeast"/>
        <w:ind w:firstLine="709"/>
        <w:jc w:val="both"/>
        <w:textAlignment w:val="baseline"/>
        <w:rPr>
          <w:spacing w:val="2"/>
          <w:szCs w:val="28"/>
        </w:rPr>
      </w:pPr>
      <w:r w:rsidRPr="00C07F62">
        <w:rPr>
          <w:spacing w:val="2"/>
          <w:szCs w:val="28"/>
        </w:rPr>
        <w:t xml:space="preserve">Решения Конкурсной комиссии принимаются простым большинством </w:t>
      </w:r>
      <w:r w:rsidR="00537D80" w:rsidRPr="00537D80">
        <w:rPr>
          <w:spacing w:val="2"/>
          <w:szCs w:val="28"/>
        </w:rPr>
        <w:t>голосов членов конкурсной комиссии, принявших участие в ее заседании</w:t>
      </w:r>
      <w:r w:rsidRPr="00C07F62">
        <w:rPr>
          <w:spacing w:val="2"/>
          <w:szCs w:val="28"/>
        </w:rPr>
        <w:t>.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w:t>
      </w:r>
      <w:r w:rsidR="00E830CB" w:rsidRPr="00C07F62">
        <w:rPr>
          <w:spacing w:val="2"/>
          <w:szCs w:val="28"/>
        </w:rPr>
        <w:t>ое голосование не допускается.</w:t>
      </w:r>
    </w:p>
    <w:p w:rsidR="00073577" w:rsidRPr="00073577" w:rsidRDefault="00073577" w:rsidP="00073577">
      <w:pPr>
        <w:shd w:val="clear" w:color="auto" w:fill="FFFFFF"/>
        <w:spacing w:line="315" w:lineRule="atLeast"/>
        <w:ind w:firstLine="709"/>
        <w:jc w:val="both"/>
        <w:textAlignment w:val="baseline"/>
        <w:rPr>
          <w:spacing w:val="2"/>
          <w:szCs w:val="28"/>
        </w:rPr>
      </w:pPr>
      <w:r w:rsidRPr="00073577">
        <w:rPr>
          <w:spacing w:val="2"/>
          <w:szCs w:val="28"/>
        </w:rPr>
        <w:t xml:space="preserve">На заседаниях конкурсной комиссии могут присутствовать представители ассоциаций (союзов) товариществ собственников жилья, </w:t>
      </w:r>
      <w:r w:rsidRPr="00073577">
        <w:rPr>
          <w:spacing w:val="2"/>
          <w:szCs w:val="28"/>
        </w:rPr>
        <w:lastRenderedPageBreak/>
        <w:t xml:space="preserve">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r>
        <w:rPr>
          <w:spacing w:val="2"/>
          <w:szCs w:val="28"/>
        </w:rPr>
        <w:t>Забайкальского края</w:t>
      </w:r>
      <w:r w:rsidRPr="00073577">
        <w:rPr>
          <w:spacing w:val="2"/>
          <w:szCs w:val="28"/>
        </w:rPr>
        <w:t xml:space="preserve">, а также представители общественных объединений потребителей (их ассоциаций, союзов), действующих на территории </w:t>
      </w:r>
      <w:r>
        <w:rPr>
          <w:spacing w:val="2"/>
          <w:szCs w:val="28"/>
        </w:rPr>
        <w:t>Забайкальского края</w:t>
      </w:r>
      <w:r w:rsidRPr="00073577">
        <w:rPr>
          <w:spacing w:val="2"/>
          <w:szCs w:val="28"/>
        </w:rPr>
        <w:t>. Полномочия указанных представителей подтверждаются документально.</w:t>
      </w:r>
    </w:p>
    <w:p w:rsidR="00073577" w:rsidRPr="00C07F62" w:rsidRDefault="00073577" w:rsidP="00073577">
      <w:pPr>
        <w:shd w:val="clear" w:color="auto" w:fill="FFFFFF"/>
        <w:spacing w:line="315" w:lineRule="atLeast"/>
        <w:ind w:firstLine="709"/>
        <w:jc w:val="both"/>
        <w:textAlignment w:val="baseline"/>
        <w:rPr>
          <w:spacing w:val="2"/>
          <w:szCs w:val="28"/>
        </w:rPr>
      </w:pPr>
      <w:r w:rsidRPr="00073577">
        <w:rPr>
          <w:spacing w:val="2"/>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16</w:t>
      </w:r>
      <w:r w:rsidR="00F62D6F" w:rsidRPr="00C07F62">
        <w:rPr>
          <w:spacing w:val="2"/>
          <w:szCs w:val="28"/>
        </w:rPr>
        <w:t>.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конкурса. В случае такого обжаловани</w:t>
      </w:r>
      <w:r w:rsidR="00E830CB" w:rsidRPr="00C07F62">
        <w:rPr>
          <w:spacing w:val="2"/>
          <w:szCs w:val="28"/>
        </w:rPr>
        <w:t>я Конкурсная комиссия обязана:</w:t>
      </w:r>
    </w:p>
    <w:p w:rsidR="00E830CB" w:rsidRPr="00C07F62" w:rsidRDefault="00C61609"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представить по запросу уполномоченного органа сведения и документы, необхо</w:t>
      </w:r>
      <w:r w:rsidR="00E830CB" w:rsidRPr="00C07F62">
        <w:rPr>
          <w:spacing w:val="2"/>
          <w:szCs w:val="28"/>
        </w:rPr>
        <w:t>димые для рассмотрения жалобы;</w:t>
      </w:r>
    </w:p>
    <w:p w:rsidR="00E830CB" w:rsidRPr="00C07F62" w:rsidRDefault="00C61609"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приостановить заключение договоров по результатам конкурса до рассмотрения жалобы по существу, в случае получения соответствующего требова</w:t>
      </w:r>
      <w:r w:rsidR="00E830CB" w:rsidRPr="00C07F62">
        <w:rPr>
          <w:spacing w:val="2"/>
          <w:szCs w:val="28"/>
        </w:rPr>
        <w:t>ния от уполномоченного органа.</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1</w:t>
      </w:r>
      <w:r w:rsidR="0070227B">
        <w:rPr>
          <w:spacing w:val="2"/>
          <w:szCs w:val="28"/>
        </w:rPr>
        <w:t>7</w:t>
      </w:r>
      <w:r w:rsidRPr="00C07F62">
        <w:rPr>
          <w:spacing w:val="2"/>
          <w:szCs w:val="28"/>
        </w:rPr>
        <w:t>.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ответственность в соответствии с законодат</w:t>
      </w:r>
      <w:r w:rsidR="00E830CB" w:rsidRPr="00C07F62">
        <w:rPr>
          <w:spacing w:val="2"/>
          <w:szCs w:val="28"/>
        </w:rPr>
        <w:t>ельством Российской Федерации.</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w:t>
      </w:r>
      <w:r w:rsidR="00E830CB" w:rsidRPr="00C07F62">
        <w:rPr>
          <w:spacing w:val="2"/>
          <w:szCs w:val="28"/>
        </w:rPr>
        <w:t xml:space="preserve"> в сфере проведения конкурсов.</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1</w:t>
      </w:r>
      <w:r w:rsidR="0070227B">
        <w:rPr>
          <w:spacing w:val="2"/>
          <w:szCs w:val="28"/>
        </w:rPr>
        <w:t>8</w:t>
      </w:r>
      <w:r w:rsidRPr="00C07F62">
        <w:rPr>
          <w:spacing w:val="2"/>
          <w:szCs w:val="28"/>
        </w:rPr>
        <w:t xml:space="preserve">. Члены Конкурсной комиссии не вправе распространять сведения, составляющие государственную, служебную тайну, ставшие известными </w:t>
      </w:r>
      <w:r w:rsidR="00E830CB" w:rsidRPr="00C07F62">
        <w:rPr>
          <w:spacing w:val="2"/>
          <w:szCs w:val="28"/>
        </w:rPr>
        <w:t>им в ходе проведения конкурса.</w:t>
      </w:r>
    </w:p>
    <w:p w:rsidR="00E830CB" w:rsidRDefault="0070227B" w:rsidP="00116152">
      <w:pPr>
        <w:shd w:val="clear" w:color="auto" w:fill="FFFFFF"/>
        <w:spacing w:line="315" w:lineRule="atLeast"/>
        <w:ind w:firstLine="709"/>
        <w:jc w:val="both"/>
        <w:textAlignment w:val="baseline"/>
        <w:rPr>
          <w:spacing w:val="2"/>
          <w:szCs w:val="28"/>
        </w:rPr>
      </w:pPr>
      <w:r>
        <w:rPr>
          <w:spacing w:val="2"/>
          <w:szCs w:val="28"/>
        </w:rPr>
        <w:t>19</w:t>
      </w:r>
      <w:r w:rsidR="00F62D6F" w:rsidRPr="00C07F62">
        <w:rPr>
          <w:spacing w:val="2"/>
          <w:szCs w:val="28"/>
        </w:rPr>
        <w:t xml:space="preserve">. Решение Конкурсной комиссии может быть обжаловано </w:t>
      </w:r>
      <w:r w:rsidR="00610D3A">
        <w:rPr>
          <w:spacing w:val="2"/>
          <w:szCs w:val="28"/>
        </w:rPr>
        <w:t xml:space="preserve">в </w:t>
      </w:r>
      <w:r w:rsidR="00610D3A" w:rsidRPr="00610D3A">
        <w:rPr>
          <w:spacing w:val="2"/>
          <w:szCs w:val="28"/>
        </w:rPr>
        <w:t>порядке, установленном законодательством Российской Федерации</w:t>
      </w:r>
      <w:r w:rsidR="00116152">
        <w:rPr>
          <w:spacing w:val="2"/>
          <w:szCs w:val="28"/>
        </w:rPr>
        <w:t>.</w:t>
      </w:r>
    </w:p>
    <w:p w:rsidR="00060BE2" w:rsidRDefault="00C41E79" w:rsidP="00116152">
      <w:pPr>
        <w:shd w:val="clear" w:color="auto" w:fill="FFFFFF"/>
        <w:spacing w:line="315" w:lineRule="atLeast"/>
        <w:ind w:firstLine="709"/>
        <w:jc w:val="both"/>
        <w:textAlignment w:val="baseline"/>
        <w:rPr>
          <w:spacing w:val="2"/>
          <w:szCs w:val="28"/>
        </w:rPr>
      </w:pPr>
      <w:r>
        <w:rPr>
          <w:spacing w:val="2"/>
          <w:szCs w:val="28"/>
        </w:rPr>
        <w:t>2</w:t>
      </w:r>
      <w:r w:rsidR="0070227B">
        <w:rPr>
          <w:spacing w:val="2"/>
          <w:szCs w:val="28"/>
        </w:rPr>
        <w:t>0</w:t>
      </w:r>
      <w:r w:rsidR="00060BE2">
        <w:rPr>
          <w:spacing w:val="2"/>
          <w:szCs w:val="28"/>
        </w:rPr>
        <w:t>.</w:t>
      </w:r>
      <w:r w:rsidR="00060BE2" w:rsidRPr="00060BE2">
        <w:rPr>
          <w:rFonts w:ascii="Arial" w:hAnsi="Arial" w:cs="Arial"/>
          <w:color w:val="2D2D2D"/>
          <w:spacing w:val="2"/>
          <w:sz w:val="21"/>
          <w:szCs w:val="21"/>
        </w:rPr>
        <w:t xml:space="preserve"> </w:t>
      </w:r>
      <w:r w:rsidR="00060BE2" w:rsidRPr="00060BE2">
        <w:rPr>
          <w:spacing w:val="2"/>
          <w:szCs w:val="28"/>
        </w:rPr>
        <w:t xml:space="preserve">По всем остальным вопросам, не урегулированным настоящим Положением, </w:t>
      </w:r>
      <w:r w:rsidR="00060BE2">
        <w:rPr>
          <w:spacing w:val="2"/>
          <w:szCs w:val="28"/>
        </w:rPr>
        <w:t xml:space="preserve">Конкурсная </w:t>
      </w:r>
      <w:r w:rsidR="00060BE2" w:rsidRPr="00060BE2">
        <w:rPr>
          <w:spacing w:val="2"/>
          <w:szCs w:val="28"/>
        </w:rPr>
        <w:t xml:space="preserve">комиссия руководствуется действующим законодательством Российской Федерации, Постановлением Правительства РФ </w:t>
      </w:r>
      <w:r w:rsidR="00060BE2" w:rsidRPr="00E57423">
        <w:rPr>
          <w:szCs w:val="28"/>
        </w:rPr>
        <w:t xml:space="preserve">от </w:t>
      </w:r>
      <w:r w:rsidR="00060BE2">
        <w:rPr>
          <w:szCs w:val="28"/>
        </w:rPr>
        <w:t>06.02.2006 года №75 «</w:t>
      </w:r>
      <w:r w:rsidR="00060BE2" w:rsidRPr="004B32CC">
        <w:rPr>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060BE2">
        <w:rPr>
          <w:szCs w:val="28"/>
        </w:rPr>
        <w:t>».</w:t>
      </w:r>
    </w:p>
    <w:p w:rsidR="00060BE2" w:rsidRPr="00116152" w:rsidRDefault="00060BE2" w:rsidP="00116152">
      <w:pPr>
        <w:shd w:val="clear" w:color="auto" w:fill="FFFFFF"/>
        <w:spacing w:line="315" w:lineRule="atLeast"/>
        <w:ind w:firstLine="709"/>
        <w:jc w:val="both"/>
        <w:textAlignment w:val="baseline"/>
        <w:rPr>
          <w:spacing w:val="2"/>
          <w:szCs w:val="28"/>
        </w:rPr>
      </w:pPr>
    </w:p>
    <w:p w:rsidR="00060BE2" w:rsidRDefault="00116152" w:rsidP="00116152">
      <w:pPr>
        <w:tabs>
          <w:tab w:val="left" w:pos="3585"/>
        </w:tabs>
        <w:overflowPunct w:val="0"/>
        <w:autoSpaceDE w:val="0"/>
        <w:autoSpaceDN w:val="0"/>
        <w:adjustRightInd w:val="0"/>
        <w:jc w:val="both"/>
        <w:textAlignment w:val="baseline"/>
        <w:rPr>
          <w:b/>
          <w:szCs w:val="28"/>
        </w:rPr>
      </w:pPr>
      <w:r>
        <w:rPr>
          <w:b/>
          <w:szCs w:val="28"/>
        </w:rPr>
        <w:tab/>
      </w:r>
    </w:p>
    <w:p w:rsidR="00060BE2" w:rsidRPr="00060BE2" w:rsidRDefault="00060BE2" w:rsidP="00060BE2">
      <w:pPr>
        <w:rPr>
          <w:szCs w:val="28"/>
        </w:rPr>
      </w:pPr>
    </w:p>
    <w:p w:rsidR="00060BE2" w:rsidRPr="00060BE2" w:rsidRDefault="00060BE2" w:rsidP="00060BE2">
      <w:pPr>
        <w:rPr>
          <w:szCs w:val="28"/>
        </w:rPr>
      </w:pPr>
    </w:p>
    <w:p w:rsidR="00060BE2" w:rsidRPr="00060BE2" w:rsidRDefault="00060BE2" w:rsidP="00060BE2">
      <w:pPr>
        <w:rPr>
          <w:szCs w:val="28"/>
        </w:rPr>
      </w:pPr>
    </w:p>
    <w:p w:rsidR="00060BE2" w:rsidRPr="00060BE2" w:rsidRDefault="00060BE2" w:rsidP="00060BE2">
      <w:pPr>
        <w:rPr>
          <w:szCs w:val="28"/>
        </w:rPr>
      </w:pPr>
    </w:p>
    <w:p w:rsidR="00060BE2" w:rsidRPr="00060BE2" w:rsidRDefault="00060BE2" w:rsidP="00060BE2">
      <w:pPr>
        <w:rPr>
          <w:szCs w:val="28"/>
        </w:rPr>
      </w:pPr>
    </w:p>
    <w:p w:rsidR="00060BE2" w:rsidRPr="00060BE2" w:rsidRDefault="00060BE2" w:rsidP="00060BE2">
      <w:pPr>
        <w:rPr>
          <w:szCs w:val="28"/>
        </w:rPr>
      </w:pPr>
    </w:p>
    <w:p w:rsidR="00060BE2" w:rsidRDefault="00060BE2" w:rsidP="00060BE2">
      <w:pPr>
        <w:rPr>
          <w:szCs w:val="28"/>
        </w:rPr>
      </w:pPr>
    </w:p>
    <w:p w:rsidR="00327FA9" w:rsidRPr="00060BE2" w:rsidRDefault="00060BE2" w:rsidP="00060BE2">
      <w:pPr>
        <w:tabs>
          <w:tab w:val="left" w:pos="5700"/>
        </w:tabs>
        <w:rPr>
          <w:szCs w:val="28"/>
        </w:rPr>
      </w:pPr>
      <w:r>
        <w:rPr>
          <w:szCs w:val="28"/>
        </w:rPr>
        <w:tab/>
      </w:r>
    </w:p>
    <w:sectPr w:rsidR="00327FA9" w:rsidRPr="00060BE2" w:rsidSect="00686B63">
      <w:headerReference w:type="even" r:id="rId13"/>
      <w:pgSz w:w="11906" w:h="16838"/>
      <w:pgMar w:top="709" w:right="707" w:bottom="567"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5E" w:rsidRDefault="004F675E">
      <w:r>
        <w:separator/>
      </w:r>
    </w:p>
  </w:endnote>
  <w:endnote w:type="continuationSeparator" w:id="0">
    <w:p w:rsidR="004F675E" w:rsidRDefault="004F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5E" w:rsidRDefault="004F675E">
      <w:r>
        <w:separator/>
      </w:r>
    </w:p>
  </w:footnote>
  <w:footnote w:type="continuationSeparator" w:id="0">
    <w:p w:rsidR="004F675E" w:rsidRDefault="004F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CE" w:rsidRDefault="00910565" w:rsidP="007761CC">
    <w:pPr>
      <w:pStyle w:val="a6"/>
      <w:framePr w:wrap="around" w:vAnchor="text" w:hAnchor="margin" w:xAlign="center" w:y="1"/>
      <w:rPr>
        <w:rStyle w:val="a7"/>
      </w:rPr>
    </w:pPr>
    <w:r>
      <w:rPr>
        <w:rStyle w:val="a7"/>
      </w:rPr>
      <w:fldChar w:fldCharType="begin"/>
    </w:r>
    <w:r w:rsidR="00A97DCE">
      <w:rPr>
        <w:rStyle w:val="a7"/>
      </w:rPr>
      <w:instrText xml:space="preserve">PAGE  </w:instrText>
    </w:r>
    <w:r>
      <w:rPr>
        <w:rStyle w:val="a7"/>
      </w:rPr>
      <w:fldChar w:fldCharType="end"/>
    </w:r>
  </w:p>
  <w:p w:rsidR="00A97DCE" w:rsidRDefault="00A97D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15:restartNumberingAfterBreak="0">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5"/>
  </w:num>
  <w:num w:numId="3">
    <w:abstractNumId w:val="6"/>
  </w:num>
  <w:num w:numId="4">
    <w:abstractNumId w:val="7"/>
  </w:num>
  <w:num w:numId="5">
    <w:abstractNumId w:val="3"/>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2"/>
    <w:rsid w:val="000072BF"/>
    <w:rsid w:val="00007C97"/>
    <w:rsid w:val="00011AA9"/>
    <w:rsid w:val="00016330"/>
    <w:rsid w:val="00023D65"/>
    <w:rsid w:val="00027DF8"/>
    <w:rsid w:val="00030F28"/>
    <w:rsid w:val="000358A6"/>
    <w:rsid w:val="00051A5E"/>
    <w:rsid w:val="0005455A"/>
    <w:rsid w:val="00060BE2"/>
    <w:rsid w:val="00062EF4"/>
    <w:rsid w:val="00073577"/>
    <w:rsid w:val="000B3DC1"/>
    <w:rsid w:val="000B7894"/>
    <w:rsid w:val="000C175C"/>
    <w:rsid w:val="000C1E81"/>
    <w:rsid w:val="000D41DA"/>
    <w:rsid w:val="000F4036"/>
    <w:rsid w:val="000F74DB"/>
    <w:rsid w:val="00113A3C"/>
    <w:rsid w:val="00116152"/>
    <w:rsid w:val="0012169D"/>
    <w:rsid w:val="00142498"/>
    <w:rsid w:val="00142ADE"/>
    <w:rsid w:val="00145ACB"/>
    <w:rsid w:val="00165F12"/>
    <w:rsid w:val="00171A21"/>
    <w:rsid w:val="00181E8A"/>
    <w:rsid w:val="00185C5A"/>
    <w:rsid w:val="00191D7C"/>
    <w:rsid w:val="00193013"/>
    <w:rsid w:val="001A1004"/>
    <w:rsid w:val="001A3466"/>
    <w:rsid w:val="001B723E"/>
    <w:rsid w:val="001E098B"/>
    <w:rsid w:val="001F3610"/>
    <w:rsid w:val="001F3754"/>
    <w:rsid w:val="001F4141"/>
    <w:rsid w:val="001F4B58"/>
    <w:rsid w:val="001F5A64"/>
    <w:rsid w:val="00204E2F"/>
    <w:rsid w:val="002052C5"/>
    <w:rsid w:val="00205663"/>
    <w:rsid w:val="00207522"/>
    <w:rsid w:val="00211B53"/>
    <w:rsid w:val="002306DF"/>
    <w:rsid w:val="0023634D"/>
    <w:rsid w:val="002370DF"/>
    <w:rsid w:val="00244D78"/>
    <w:rsid w:val="0025582B"/>
    <w:rsid w:val="00261F32"/>
    <w:rsid w:val="00264462"/>
    <w:rsid w:val="00283341"/>
    <w:rsid w:val="00291C51"/>
    <w:rsid w:val="00295831"/>
    <w:rsid w:val="002C0DA0"/>
    <w:rsid w:val="002C4F80"/>
    <w:rsid w:val="002C7712"/>
    <w:rsid w:val="002D3391"/>
    <w:rsid w:val="002D3BEC"/>
    <w:rsid w:val="002D7975"/>
    <w:rsid w:val="002E15A0"/>
    <w:rsid w:val="002E3ACB"/>
    <w:rsid w:val="002E3C17"/>
    <w:rsid w:val="002E550C"/>
    <w:rsid w:val="002F01BE"/>
    <w:rsid w:val="0030001D"/>
    <w:rsid w:val="00306DE1"/>
    <w:rsid w:val="00307189"/>
    <w:rsid w:val="00307726"/>
    <w:rsid w:val="003246FC"/>
    <w:rsid w:val="00324737"/>
    <w:rsid w:val="003268C3"/>
    <w:rsid w:val="00327FA9"/>
    <w:rsid w:val="00331DB6"/>
    <w:rsid w:val="003445B1"/>
    <w:rsid w:val="003512BE"/>
    <w:rsid w:val="00353442"/>
    <w:rsid w:val="00356A93"/>
    <w:rsid w:val="00357F97"/>
    <w:rsid w:val="00360126"/>
    <w:rsid w:val="00372AA2"/>
    <w:rsid w:val="003820E0"/>
    <w:rsid w:val="00391F4B"/>
    <w:rsid w:val="00393711"/>
    <w:rsid w:val="0039386A"/>
    <w:rsid w:val="00393F1F"/>
    <w:rsid w:val="003A0594"/>
    <w:rsid w:val="003A3D7A"/>
    <w:rsid w:val="003A505C"/>
    <w:rsid w:val="003A7DFE"/>
    <w:rsid w:val="003B2A53"/>
    <w:rsid w:val="003B6918"/>
    <w:rsid w:val="003C0B2B"/>
    <w:rsid w:val="003C1C29"/>
    <w:rsid w:val="003C6098"/>
    <w:rsid w:val="003D036E"/>
    <w:rsid w:val="003D7C86"/>
    <w:rsid w:val="003E0059"/>
    <w:rsid w:val="003E18AD"/>
    <w:rsid w:val="003E2CA1"/>
    <w:rsid w:val="003E53C5"/>
    <w:rsid w:val="003F458E"/>
    <w:rsid w:val="00406ED8"/>
    <w:rsid w:val="00410530"/>
    <w:rsid w:val="0042372F"/>
    <w:rsid w:val="00423DB1"/>
    <w:rsid w:val="004309C8"/>
    <w:rsid w:val="00431A65"/>
    <w:rsid w:val="0043389D"/>
    <w:rsid w:val="00433F9A"/>
    <w:rsid w:val="00440036"/>
    <w:rsid w:val="004461F4"/>
    <w:rsid w:val="004611BD"/>
    <w:rsid w:val="004739C6"/>
    <w:rsid w:val="004745CD"/>
    <w:rsid w:val="00477EE5"/>
    <w:rsid w:val="004936DD"/>
    <w:rsid w:val="004B2916"/>
    <w:rsid w:val="004B32CC"/>
    <w:rsid w:val="004B5681"/>
    <w:rsid w:val="004C4C22"/>
    <w:rsid w:val="004C6ADD"/>
    <w:rsid w:val="004D225A"/>
    <w:rsid w:val="004D798F"/>
    <w:rsid w:val="004E4931"/>
    <w:rsid w:val="004F5854"/>
    <w:rsid w:val="004F675E"/>
    <w:rsid w:val="004F6B7E"/>
    <w:rsid w:val="005056F0"/>
    <w:rsid w:val="00506492"/>
    <w:rsid w:val="00514340"/>
    <w:rsid w:val="00537A96"/>
    <w:rsid w:val="00537D80"/>
    <w:rsid w:val="0054275A"/>
    <w:rsid w:val="00552001"/>
    <w:rsid w:val="00556A9F"/>
    <w:rsid w:val="00562221"/>
    <w:rsid w:val="00563A2C"/>
    <w:rsid w:val="00567C62"/>
    <w:rsid w:val="00571F59"/>
    <w:rsid w:val="00576C4F"/>
    <w:rsid w:val="00596662"/>
    <w:rsid w:val="005974D8"/>
    <w:rsid w:val="005A0109"/>
    <w:rsid w:val="005B496C"/>
    <w:rsid w:val="005B6B61"/>
    <w:rsid w:val="005B6C63"/>
    <w:rsid w:val="005C76A8"/>
    <w:rsid w:val="005E7D6C"/>
    <w:rsid w:val="005E7D88"/>
    <w:rsid w:val="005F2778"/>
    <w:rsid w:val="00601B0A"/>
    <w:rsid w:val="00610D3A"/>
    <w:rsid w:val="006231D8"/>
    <w:rsid w:val="00623FE3"/>
    <w:rsid w:val="00634BB9"/>
    <w:rsid w:val="006439D0"/>
    <w:rsid w:val="00644D01"/>
    <w:rsid w:val="00644F0D"/>
    <w:rsid w:val="00650095"/>
    <w:rsid w:val="00656EB6"/>
    <w:rsid w:val="00657E73"/>
    <w:rsid w:val="00664DFF"/>
    <w:rsid w:val="00667A0E"/>
    <w:rsid w:val="00667BAD"/>
    <w:rsid w:val="00677D7F"/>
    <w:rsid w:val="00680C00"/>
    <w:rsid w:val="006829E4"/>
    <w:rsid w:val="00686B63"/>
    <w:rsid w:val="006A4826"/>
    <w:rsid w:val="006A6755"/>
    <w:rsid w:val="006B1FBB"/>
    <w:rsid w:val="006C23A6"/>
    <w:rsid w:val="006C5634"/>
    <w:rsid w:val="006C5A77"/>
    <w:rsid w:val="006C7865"/>
    <w:rsid w:val="006D1759"/>
    <w:rsid w:val="006D2CEE"/>
    <w:rsid w:val="006D52D9"/>
    <w:rsid w:val="006D781D"/>
    <w:rsid w:val="006E6CC2"/>
    <w:rsid w:val="007005CC"/>
    <w:rsid w:val="0070227B"/>
    <w:rsid w:val="007418FC"/>
    <w:rsid w:val="00745A2A"/>
    <w:rsid w:val="0075031E"/>
    <w:rsid w:val="007576A0"/>
    <w:rsid w:val="0076122C"/>
    <w:rsid w:val="00762D9C"/>
    <w:rsid w:val="00767301"/>
    <w:rsid w:val="00770050"/>
    <w:rsid w:val="00773A1A"/>
    <w:rsid w:val="007761CC"/>
    <w:rsid w:val="00776A44"/>
    <w:rsid w:val="00787B80"/>
    <w:rsid w:val="007A7AEC"/>
    <w:rsid w:val="007B3986"/>
    <w:rsid w:val="007C1005"/>
    <w:rsid w:val="007C12B2"/>
    <w:rsid w:val="007C4C46"/>
    <w:rsid w:val="007C54D1"/>
    <w:rsid w:val="007E2042"/>
    <w:rsid w:val="007F66B5"/>
    <w:rsid w:val="00800516"/>
    <w:rsid w:val="008044FF"/>
    <w:rsid w:val="00806383"/>
    <w:rsid w:val="00806B04"/>
    <w:rsid w:val="0081167E"/>
    <w:rsid w:val="008119F9"/>
    <w:rsid w:val="00813308"/>
    <w:rsid w:val="008274D8"/>
    <w:rsid w:val="00832C71"/>
    <w:rsid w:val="0084688D"/>
    <w:rsid w:val="0085499E"/>
    <w:rsid w:val="00856676"/>
    <w:rsid w:val="008700AD"/>
    <w:rsid w:val="00870506"/>
    <w:rsid w:val="008775ED"/>
    <w:rsid w:val="00884E56"/>
    <w:rsid w:val="00891871"/>
    <w:rsid w:val="008A60C2"/>
    <w:rsid w:val="008B2231"/>
    <w:rsid w:val="008B77F7"/>
    <w:rsid w:val="008C4615"/>
    <w:rsid w:val="008D05D5"/>
    <w:rsid w:val="008D1049"/>
    <w:rsid w:val="008D4E49"/>
    <w:rsid w:val="008E38D1"/>
    <w:rsid w:val="008E42E0"/>
    <w:rsid w:val="008E6118"/>
    <w:rsid w:val="008F5A37"/>
    <w:rsid w:val="009002AA"/>
    <w:rsid w:val="00900882"/>
    <w:rsid w:val="00903A23"/>
    <w:rsid w:val="0090479F"/>
    <w:rsid w:val="00910565"/>
    <w:rsid w:val="009150D2"/>
    <w:rsid w:val="00922417"/>
    <w:rsid w:val="00931D32"/>
    <w:rsid w:val="00937E24"/>
    <w:rsid w:val="00941B2F"/>
    <w:rsid w:val="00945C4C"/>
    <w:rsid w:val="00945DD6"/>
    <w:rsid w:val="00961FA1"/>
    <w:rsid w:val="00963E14"/>
    <w:rsid w:val="00964BB0"/>
    <w:rsid w:val="00964E5E"/>
    <w:rsid w:val="00974518"/>
    <w:rsid w:val="00977C86"/>
    <w:rsid w:val="009914F4"/>
    <w:rsid w:val="0099214D"/>
    <w:rsid w:val="00993D8E"/>
    <w:rsid w:val="009A42B5"/>
    <w:rsid w:val="009A6690"/>
    <w:rsid w:val="009B31D7"/>
    <w:rsid w:val="009C7BD3"/>
    <w:rsid w:val="009C7DF8"/>
    <w:rsid w:val="009D250F"/>
    <w:rsid w:val="009E4679"/>
    <w:rsid w:val="009E58CF"/>
    <w:rsid w:val="00A0594F"/>
    <w:rsid w:val="00A1684F"/>
    <w:rsid w:val="00A24CD9"/>
    <w:rsid w:val="00A279D3"/>
    <w:rsid w:val="00A326FB"/>
    <w:rsid w:val="00A44F77"/>
    <w:rsid w:val="00A46B21"/>
    <w:rsid w:val="00A50373"/>
    <w:rsid w:val="00A57ECA"/>
    <w:rsid w:val="00A6189D"/>
    <w:rsid w:val="00A80B54"/>
    <w:rsid w:val="00A92CBE"/>
    <w:rsid w:val="00A97DCE"/>
    <w:rsid w:val="00AA14FB"/>
    <w:rsid w:val="00AB2E74"/>
    <w:rsid w:val="00AB3330"/>
    <w:rsid w:val="00AB5DD8"/>
    <w:rsid w:val="00AC79F1"/>
    <w:rsid w:val="00AD0EF4"/>
    <w:rsid w:val="00AD7696"/>
    <w:rsid w:val="00AE5C25"/>
    <w:rsid w:val="00AF094D"/>
    <w:rsid w:val="00AF6339"/>
    <w:rsid w:val="00B028C9"/>
    <w:rsid w:val="00B05FD5"/>
    <w:rsid w:val="00B1685B"/>
    <w:rsid w:val="00B20DDE"/>
    <w:rsid w:val="00B21B79"/>
    <w:rsid w:val="00B30F13"/>
    <w:rsid w:val="00B33948"/>
    <w:rsid w:val="00B345F4"/>
    <w:rsid w:val="00B374E1"/>
    <w:rsid w:val="00B37AC8"/>
    <w:rsid w:val="00B45DB1"/>
    <w:rsid w:val="00B5653E"/>
    <w:rsid w:val="00B57260"/>
    <w:rsid w:val="00B6292C"/>
    <w:rsid w:val="00B70A9D"/>
    <w:rsid w:val="00B82D0A"/>
    <w:rsid w:val="00B8350C"/>
    <w:rsid w:val="00B8690B"/>
    <w:rsid w:val="00B90C2E"/>
    <w:rsid w:val="00B97766"/>
    <w:rsid w:val="00BA1869"/>
    <w:rsid w:val="00BA1E89"/>
    <w:rsid w:val="00BA4AAA"/>
    <w:rsid w:val="00BA591F"/>
    <w:rsid w:val="00BA7BD3"/>
    <w:rsid w:val="00BB6515"/>
    <w:rsid w:val="00BB6762"/>
    <w:rsid w:val="00BB7954"/>
    <w:rsid w:val="00BC71ED"/>
    <w:rsid w:val="00BD0998"/>
    <w:rsid w:val="00BD2AA9"/>
    <w:rsid w:val="00BD5D0E"/>
    <w:rsid w:val="00BD78F0"/>
    <w:rsid w:val="00BE1A93"/>
    <w:rsid w:val="00BE2B9F"/>
    <w:rsid w:val="00BE329A"/>
    <w:rsid w:val="00BE671B"/>
    <w:rsid w:val="00BE710F"/>
    <w:rsid w:val="00BE74A9"/>
    <w:rsid w:val="00BF6CB5"/>
    <w:rsid w:val="00C03212"/>
    <w:rsid w:val="00C0512E"/>
    <w:rsid w:val="00C07F62"/>
    <w:rsid w:val="00C13B8B"/>
    <w:rsid w:val="00C13DCA"/>
    <w:rsid w:val="00C31C46"/>
    <w:rsid w:val="00C41E79"/>
    <w:rsid w:val="00C4526B"/>
    <w:rsid w:val="00C61609"/>
    <w:rsid w:val="00C618B2"/>
    <w:rsid w:val="00C6567E"/>
    <w:rsid w:val="00C9170C"/>
    <w:rsid w:val="00CA5DB9"/>
    <w:rsid w:val="00CB4AE0"/>
    <w:rsid w:val="00CB5E58"/>
    <w:rsid w:val="00CC28E3"/>
    <w:rsid w:val="00CC581A"/>
    <w:rsid w:val="00CD6AE7"/>
    <w:rsid w:val="00CE2520"/>
    <w:rsid w:val="00CE5570"/>
    <w:rsid w:val="00CE6363"/>
    <w:rsid w:val="00CF0B29"/>
    <w:rsid w:val="00CF1284"/>
    <w:rsid w:val="00CF2AA4"/>
    <w:rsid w:val="00CF4CEE"/>
    <w:rsid w:val="00D05D64"/>
    <w:rsid w:val="00D1415C"/>
    <w:rsid w:val="00D145F9"/>
    <w:rsid w:val="00D224C8"/>
    <w:rsid w:val="00D26A5B"/>
    <w:rsid w:val="00D3069F"/>
    <w:rsid w:val="00D32E6A"/>
    <w:rsid w:val="00D646EC"/>
    <w:rsid w:val="00D84FC6"/>
    <w:rsid w:val="00D87709"/>
    <w:rsid w:val="00D94D8B"/>
    <w:rsid w:val="00D968A6"/>
    <w:rsid w:val="00DA1977"/>
    <w:rsid w:val="00DA2AD8"/>
    <w:rsid w:val="00DA7EE4"/>
    <w:rsid w:val="00DB0315"/>
    <w:rsid w:val="00DB2686"/>
    <w:rsid w:val="00DB4579"/>
    <w:rsid w:val="00DB7342"/>
    <w:rsid w:val="00DC3085"/>
    <w:rsid w:val="00DC40AC"/>
    <w:rsid w:val="00DF0CDB"/>
    <w:rsid w:val="00DF4B4B"/>
    <w:rsid w:val="00DF55AC"/>
    <w:rsid w:val="00E019D0"/>
    <w:rsid w:val="00E04E23"/>
    <w:rsid w:val="00E220FE"/>
    <w:rsid w:val="00E30389"/>
    <w:rsid w:val="00E31076"/>
    <w:rsid w:val="00E3251D"/>
    <w:rsid w:val="00E55FFE"/>
    <w:rsid w:val="00E57423"/>
    <w:rsid w:val="00E74140"/>
    <w:rsid w:val="00E76A67"/>
    <w:rsid w:val="00E8078C"/>
    <w:rsid w:val="00E830CB"/>
    <w:rsid w:val="00E83FEA"/>
    <w:rsid w:val="00E840A4"/>
    <w:rsid w:val="00E90360"/>
    <w:rsid w:val="00E9163C"/>
    <w:rsid w:val="00E92686"/>
    <w:rsid w:val="00EA0B0C"/>
    <w:rsid w:val="00EA0D82"/>
    <w:rsid w:val="00EA327B"/>
    <w:rsid w:val="00EB0262"/>
    <w:rsid w:val="00EB1B49"/>
    <w:rsid w:val="00EC1D68"/>
    <w:rsid w:val="00EC517F"/>
    <w:rsid w:val="00EC7F84"/>
    <w:rsid w:val="00ED2AEB"/>
    <w:rsid w:val="00ED4FE8"/>
    <w:rsid w:val="00F16BF7"/>
    <w:rsid w:val="00F20C06"/>
    <w:rsid w:val="00F33A89"/>
    <w:rsid w:val="00F340F5"/>
    <w:rsid w:val="00F354FD"/>
    <w:rsid w:val="00F40000"/>
    <w:rsid w:val="00F53240"/>
    <w:rsid w:val="00F62D6F"/>
    <w:rsid w:val="00F8138D"/>
    <w:rsid w:val="00F82AF5"/>
    <w:rsid w:val="00F861EF"/>
    <w:rsid w:val="00F86FC6"/>
    <w:rsid w:val="00F931F8"/>
    <w:rsid w:val="00FA1181"/>
    <w:rsid w:val="00FC2679"/>
    <w:rsid w:val="00FC2B02"/>
    <w:rsid w:val="00FC30E1"/>
    <w:rsid w:val="00FC60FE"/>
    <w:rsid w:val="00FE5B76"/>
    <w:rsid w:val="00FE6219"/>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A430"/>
  <w15:docId w15:val="{D0CCD0E2-6F3D-4727-ACA3-76242296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rsid w:val="00E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CD6AE7"/>
    <w:rPr>
      <w:rFonts w:ascii="Tahoma" w:hAnsi="Tahoma" w:cs="Tahoma"/>
      <w:sz w:val="16"/>
      <w:szCs w:val="16"/>
    </w:rPr>
  </w:style>
  <w:style w:type="character" w:customStyle="1" w:styleId="af0">
    <w:name w:val="Текст выноски Знак"/>
    <w:basedOn w:val="a0"/>
    <w:link w:val="af"/>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679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FC04-2FE1-4EF5-8AFA-F2BD2AC9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Наталья</cp:lastModifiedBy>
  <cp:revision>7</cp:revision>
  <cp:lastPrinted>2022-12-26T00:22:00Z</cp:lastPrinted>
  <dcterms:created xsi:type="dcterms:W3CDTF">2022-12-16T05:01:00Z</dcterms:created>
  <dcterms:modified xsi:type="dcterms:W3CDTF">2022-12-26T00:59:00Z</dcterms:modified>
</cp:coreProperties>
</file>